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AE54" w14:textId="77777777" w:rsidR="00BB404F" w:rsidRDefault="00BB404F" w:rsidP="00EB4C9E">
      <w:pPr>
        <w:pStyle w:val="Ttulo"/>
        <w:rPr>
          <w:rFonts w:eastAsia="Segoe UI" w:cs="Segoe UI"/>
          <w:color w:val="333333"/>
          <w:sz w:val="40"/>
          <w:szCs w:val="40"/>
          <w:u w:val="single"/>
        </w:rPr>
      </w:pPr>
    </w:p>
    <w:p w14:paraId="26A595AE" w14:textId="6E84B6C3" w:rsidR="00304A21" w:rsidRPr="00E60FDD" w:rsidRDefault="00EB4C9E" w:rsidP="00EB4C9E">
      <w:pPr>
        <w:pStyle w:val="Ttulo"/>
        <w:rPr>
          <w:rFonts w:ascii="Flanders Art Sans Bold" w:eastAsia="Segoe UI" w:hAnsi="Flanders Art Sans Bold" w:cs="Segoe UI"/>
          <w:b/>
          <w:bCs/>
          <w:color w:val="333333"/>
          <w:sz w:val="40"/>
          <w:szCs w:val="40"/>
          <w:lang w:val="es-ES"/>
        </w:rPr>
      </w:pPr>
      <w:r w:rsidRPr="00E60FDD">
        <w:rPr>
          <w:rFonts w:ascii="Flanders Art Sans Bold" w:eastAsia="Segoe UI" w:hAnsi="Flanders Art Sans Bold" w:cs="Segoe UI"/>
          <w:b/>
          <w:bCs/>
          <w:color w:val="333333"/>
          <w:sz w:val="40"/>
          <w:szCs w:val="40"/>
          <w:lang w:val="es-ES"/>
        </w:rPr>
        <w:t>Los mejores embajadores culinarios de Flandes se unen para promocionar su destino gastronómico</w:t>
      </w:r>
    </w:p>
    <w:p w14:paraId="66C1C47D" w14:textId="40B780D4" w:rsidR="00EB4C9E" w:rsidRDefault="00EB4C9E" w:rsidP="00EB4C9E">
      <w:pPr>
        <w:spacing w:line="257" w:lineRule="auto"/>
        <w:rPr>
          <w:rFonts w:ascii="FlandersArtSerif-Regular" w:eastAsia="FlandersArtSerif-Regular" w:hAnsi="FlandersArtSerif-Regular" w:cs="FlandersArtSerif-Regular"/>
          <w:b/>
          <w:bCs/>
          <w:sz w:val="24"/>
          <w:szCs w:val="24"/>
          <w:u w:color="FFD966" w:themeColor="accent4" w:themeTint="99"/>
        </w:rPr>
      </w:pPr>
      <w:r w:rsidRPr="00F86E67">
        <w:rPr>
          <w:rFonts w:ascii="FlandersArtSerif-Regular" w:eastAsia="FlandersArtSerif-Regular" w:hAnsi="FlandersArtSerif-Regular" w:cs="FlandersArtSerif-Regular"/>
          <w:b/>
          <w:bCs/>
          <w:sz w:val="24"/>
          <w:szCs w:val="24"/>
          <w:u w:color="FFD966" w:themeColor="accent4" w:themeTint="99"/>
        </w:rPr>
        <w:t xml:space="preserve">Veintiún chefs, chocolateros, cerveceros, </w:t>
      </w:r>
      <w:r w:rsidR="00D604F0">
        <w:rPr>
          <w:rFonts w:ascii="FlandersArtSerif-Regular" w:eastAsia="FlandersArtSerif-Regular" w:hAnsi="FlandersArtSerif-Regular" w:cs="FlandersArtSerif-Regular"/>
          <w:b/>
          <w:bCs/>
          <w:sz w:val="24"/>
          <w:szCs w:val="24"/>
          <w:u w:color="FFD966" w:themeColor="accent4" w:themeTint="99"/>
        </w:rPr>
        <w:t>camarero</w:t>
      </w:r>
      <w:r w:rsidRPr="00F86E67">
        <w:rPr>
          <w:rFonts w:ascii="FlandersArtSerif-Regular" w:eastAsia="FlandersArtSerif-Regular" w:hAnsi="FlandersArtSerif-Regular" w:cs="FlandersArtSerif-Regular"/>
          <w:b/>
          <w:bCs/>
          <w:sz w:val="24"/>
          <w:szCs w:val="24"/>
          <w:u w:color="FFD966" w:themeColor="accent4" w:themeTint="99"/>
        </w:rPr>
        <w:t xml:space="preserve">s y </w:t>
      </w:r>
      <w:r w:rsidR="00D604F0">
        <w:rPr>
          <w:rFonts w:ascii="FlandersArtSerif-Regular" w:eastAsia="FlandersArtSerif-Regular" w:hAnsi="FlandersArtSerif-Regular" w:cs="FlandersArtSerif-Regular"/>
          <w:b/>
          <w:bCs/>
          <w:sz w:val="24"/>
          <w:szCs w:val="24"/>
          <w:u w:color="FFD966" w:themeColor="accent4" w:themeTint="99"/>
        </w:rPr>
        <w:t>creadores culinarios</w:t>
      </w:r>
      <w:r w:rsidRPr="00F86E67">
        <w:rPr>
          <w:rFonts w:ascii="FlandersArtSerif-Regular" w:eastAsia="FlandersArtSerif-Regular" w:hAnsi="FlandersArtSerif-Regular" w:cs="FlandersArtSerif-Regular"/>
          <w:b/>
          <w:bCs/>
          <w:sz w:val="24"/>
          <w:szCs w:val="24"/>
          <w:u w:color="FFD966" w:themeColor="accent4" w:themeTint="99"/>
        </w:rPr>
        <w:t xml:space="preserve"> se enorgullecen de anunciar una nueva y apasionante alianza para promocionar Flandes como destino culinario dentro y fuera de sus fronteras</w:t>
      </w:r>
      <w:r w:rsidR="00534916">
        <w:rPr>
          <w:rFonts w:ascii="FlandersArtSerif-Regular" w:eastAsia="FlandersArtSerif-Regular" w:hAnsi="FlandersArtSerif-Regular" w:cs="FlandersArtSerif-Regular"/>
          <w:b/>
          <w:bCs/>
          <w:sz w:val="24"/>
          <w:szCs w:val="24"/>
          <w:u w:color="FFD966" w:themeColor="accent4" w:themeTint="99"/>
        </w:rPr>
        <w:t>. Son los</w:t>
      </w:r>
      <w:r w:rsidRPr="00F86E67">
        <w:rPr>
          <w:rFonts w:ascii="FlandersArtSerif-Regular" w:eastAsia="FlandersArtSerif-Regular" w:hAnsi="FlandersArtSerif-Regular" w:cs="FlandersArtSerif-Regular"/>
          <w:b/>
          <w:bCs/>
          <w:sz w:val="24"/>
          <w:szCs w:val="24"/>
          <w:u w:color="FFD966" w:themeColor="accent4" w:themeTint="99"/>
        </w:rPr>
        <w:t xml:space="preserve"> "</w:t>
      </w:r>
      <w:r w:rsidR="00534916">
        <w:rPr>
          <w:rFonts w:ascii="FlandersArtSerif-Regular" w:eastAsia="FlandersArtSerif-Regular" w:hAnsi="FlandersArtSerif-Regular" w:cs="FlandersArtSerif-Regular"/>
          <w:b/>
          <w:bCs/>
          <w:sz w:val="24"/>
          <w:szCs w:val="24"/>
          <w:u w:color="FFD966" w:themeColor="accent4" w:themeTint="99"/>
        </w:rPr>
        <w:t>Ambassadors of</w:t>
      </w:r>
      <w:r w:rsidRPr="00F86E67">
        <w:rPr>
          <w:rFonts w:ascii="FlandersArtSerif-Regular" w:eastAsia="FlandersArtSerif-Regular" w:hAnsi="FlandersArtSerif-Regular" w:cs="FlandersArtSerif-Regular"/>
          <w:b/>
          <w:bCs/>
          <w:sz w:val="24"/>
          <w:szCs w:val="24"/>
          <w:u w:color="FFD966" w:themeColor="accent4" w:themeTint="99"/>
        </w:rPr>
        <w:t xml:space="preserve"> GOESTING".</w:t>
      </w:r>
    </w:p>
    <w:p w14:paraId="252CB10A" w14:textId="77777777" w:rsidR="00F86E67" w:rsidRPr="00F86E67" w:rsidRDefault="00F86E67" w:rsidP="00EB4C9E">
      <w:pPr>
        <w:spacing w:line="257" w:lineRule="auto"/>
        <w:rPr>
          <w:rFonts w:ascii="FlandersArtSerif-Regular" w:eastAsia="FlandersArtSerif-Regular" w:hAnsi="FlandersArtSerif-Regular" w:cs="FlandersArtSerif-Regular"/>
          <w:b/>
          <w:bCs/>
          <w:sz w:val="24"/>
          <w:szCs w:val="24"/>
          <w:u w:color="FFD966" w:themeColor="accent4" w:themeTint="99"/>
        </w:rPr>
      </w:pPr>
    </w:p>
    <w:p w14:paraId="42F4B9CE" w14:textId="2456C596" w:rsidR="00EB4C9E" w:rsidRDefault="00EB4C9E" w:rsidP="00EB4C9E">
      <w:pPr>
        <w:spacing w:after="0" w:line="240" w:lineRule="auto"/>
        <w:rPr>
          <w:rFonts w:ascii="FlandersArtSerif-Regular" w:eastAsia="FlandersArtSerif-Regular" w:hAnsi="FlandersArtSerif-Regular" w:cs="FlandersArtSerif-Regular"/>
          <w:u w:color="FFD966" w:themeColor="accent4" w:themeTint="99"/>
        </w:rPr>
      </w:pPr>
      <w:r w:rsidRPr="00F86E67">
        <w:rPr>
          <w:rFonts w:ascii="FlandersArtSerif-Regular" w:eastAsia="FlandersArtSerif-Regular" w:hAnsi="FlandersArtSerif-Regular" w:cs="FlandersArtSerif-Regular"/>
          <w:u w:color="FFD966" w:themeColor="accent4" w:themeTint="99"/>
        </w:rPr>
        <w:t>Los "</w:t>
      </w:r>
      <w:r w:rsidR="00534916">
        <w:rPr>
          <w:rFonts w:ascii="FlandersArtSerif-Regular" w:eastAsia="FlandersArtSerif-Regular" w:hAnsi="FlandersArtSerif-Regular" w:cs="FlandersArtSerif-Regular"/>
          <w:u w:color="FFD966" w:themeColor="accent4" w:themeTint="99"/>
        </w:rPr>
        <w:t>Ambasadors of</w:t>
      </w:r>
      <w:r w:rsidRPr="00F86E67">
        <w:rPr>
          <w:rFonts w:ascii="FlandersArtSerif-Regular" w:eastAsia="FlandersArtSerif-Regular" w:hAnsi="FlandersArtSerif-Regular" w:cs="FlandersArtSerif-Regular"/>
          <w:u w:color="FFD966" w:themeColor="accent4" w:themeTint="99"/>
        </w:rPr>
        <w:t xml:space="preserve"> GOESTING", </w:t>
      </w:r>
      <w:r w:rsidR="00534916">
        <w:rPr>
          <w:rFonts w:ascii="FlandersArtSerif-Regular" w:eastAsia="FlandersArtSerif-Regular" w:hAnsi="FlandersArtSerif-Regular" w:cs="FlandersArtSerif-Regular"/>
          <w:u w:color="FFD966" w:themeColor="accent4" w:themeTint="99"/>
        </w:rPr>
        <w:t>proyecto iniciado</w:t>
      </w:r>
      <w:r w:rsidRPr="00F86E67">
        <w:rPr>
          <w:rFonts w:ascii="FlandersArtSerif-Regular" w:eastAsia="FlandersArtSerif-Regular" w:hAnsi="FlandersArtSerif-Regular" w:cs="FlandersArtSerif-Regular"/>
          <w:u w:color="FFD966" w:themeColor="accent4" w:themeTint="99"/>
        </w:rPr>
        <w:t xml:space="preserve"> por VISIT</w:t>
      </w:r>
      <w:r w:rsidRPr="00F86E67">
        <w:rPr>
          <w:rFonts w:ascii="FlandersArtSerif-Regular" w:eastAsia="FlandersArtSerif-Regular" w:hAnsi="FlandersArtSerif-Regular" w:cs="FlandersArtSerif-Regular"/>
          <w:b/>
          <w:bCs/>
          <w:u w:color="FFD966" w:themeColor="accent4" w:themeTint="99"/>
        </w:rPr>
        <w:t>FLANDERS</w:t>
      </w:r>
      <w:r w:rsidRPr="00F86E67">
        <w:rPr>
          <w:rFonts w:ascii="FlandersArtSerif-Regular" w:eastAsia="FlandersArtSerif-Regular" w:hAnsi="FlandersArtSerif-Regular" w:cs="FlandersArtSerif-Regular"/>
          <w:u w:color="FFD966" w:themeColor="accent4" w:themeTint="99"/>
        </w:rPr>
        <w:t>, promocionarán el rico patrimonio culinario de Flandes, unidos por el objetivo común de compartir historias inéditas de su robusta cultura gastronómica flamenca.</w:t>
      </w:r>
    </w:p>
    <w:p w14:paraId="4DB128BE" w14:textId="77777777" w:rsidR="00F86E67" w:rsidRPr="00F86E67" w:rsidRDefault="00F86E67" w:rsidP="00EB4C9E">
      <w:pPr>
        <w:spacing w:after="0" w:line="240" w:lineRule="auto"/>
        <w:rPr>
          <w:rFonts w:ascii="FlandersArtSerif-Regular" w:eastAsia="FlandersArtSerif-Regular" w:hAnsi="FlandersArtSerif-Regular" w:cs="FlandersArtSerif-Regular"/>
          <w:u w:color="FFD966" w:themeColor="accent4" w:themeTint="99"/>
        </w:rPr>
      </w:pPr>
    </w:p>
    <w:p w14:paraId="4188F073" w14:textId="2074D6E5" w:rsidR="00EB4C9E" w:rsidRDefault="00EB4C9E" w:rsidP="00EB4C9E">
      <w:pPr>
        <w:spacing w:after="0" w:line="240" w:lineRule="auto"/>
        <w:rPr>
          <w:rFonts w:ascii="FlandersArtSerif-Regular" w:eastAsia="FlandersArtSerif-Regular" w:hAnsi="FlandersArtSerif-Regular" w:cs="FlandersArtSerif-Regular"/>
          <w:u w:color="FFD966" w:themeColor="accent4" w:themeTint="99"/>
        </w:rPr>
      </w:pPr>
      <w:r w:rsidRPr="00F86E67">
        <w:rPr>
          <w:rFonts w:ascii="FlandersArtSerif-Regular" w:eastAsia="FlandersArtSerif-Regular" w:hAnsi="FlandersArtSerif-Regular" w:cs="FlandersArtSerif-Regular"/>
          <w:u w:color="FFD966" w:themeColor="accent4" w:themeTint="99"/>
        </w:rPr>
        <w:t>Caracterizado por una amplia gama de productos artesanales locales, suntuosos platos, una artesanía excepcional y una activa cultura de la comida y la bebida, el destino de Flandes constituye la elección perfecta para los epicúreos con sed de innovación y rica historia.</w:t>
      </w:r>
    </w:p>
    <w:p w14:paraId="3D64C8D0" w14:textId="77777777" w:rsidR="00F86E67" w:rsidRPr="00F86E67" w:rsidRDefault="00F86E67" w:rsidP="00EB4C9E">
      <w:pPr>
        <w:spacing w:after="0" w:line="240" w:lineRule="auto"/>
        <w:rPr>
          <w:rFonts w:ascii="FlandersArtSerif-Regular" w:eastAsia="FlandersArtSerif-Regular" w:hAnsi="FlandersArtSerif-Regular" w:cs="FlandersArtSerif-Regular"/>
          <w:u w:color="FFD966" w:themeColor="accent4" w:themeTint="99"/>
        </w:rPr>
      </w:pPr>
    </w:p>
    <w:p w14:paraId="3D7D32BC" w14:textId="7BD301B3" w:rsidR="00EB4C9E" w:rsidRPr="00D604F0" w:rsidRDefault="004F33B6" w:rsidP="00EB4C9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“</w:t>
      </w:r>
      <w:r w:rsidR="00D604F0" w:rsidRPr="00D604F0">
        <w:rPr>
          <w:rFonts w:ascii="FlandersArtSerif-Regular" w:eastAsia="FlandersArtSerif-Regular" w:hAnsi="FlandersArtSerif-Regular" w:cs="FlandersArtSerif-Regular"/>
          <w:u w:color="FFD966" w:themeColor="accent4" w:themeTint="99"/>
        </w:rPr>
        <w:t>Los flamencos disfrutan de la vida</w:t>
      </w:r>
      <w:r>
        <w:rPr>
          <w:rFonts w:ascii="FlandersArtSerif-Regular" w:eastAsia="FlandersArtSerif-Regular" w:hAnsi="FlandersArtSerif-Regular" w:cs="FlandersArtSerif-Regular"/>
          <w:u w:color="FFD966" w:themeColor="accent4" w:themeTint="99"/>
        </w:rPr>
        <w:t>;</w:t>
      </w:r>
      <w:r w:rsidR="00D604F0" w:rsidRPr="00D604F0">
        <w:rPr>
          <w:rFonts w:ascii="FlandersArtSerif-Regular" w:eastAsia="FlandersArtSerif-Regular" w:hAnsi="FlandersArtSerif-Regular" w:cs="FlandersArtSerif-Regular"/>
          <w:u w:color="FFD966" w:themeColor="accent4" w:themeTint="99"/>
        </w:rPr>
        <w:t xml:space="preserve"> la buena comida y la buena bebida están profundamente arraigadas en su ADN. Por eso acuden en gran número y con gran entusiasmo a nuestros restaurantes, algo que me permite desarrollar plenamente y de forma continua mi profesión. El hecho de poder formar parte de un colectivo de profesionales culinarios apasionados es fantástico. ¡Estoy orgulloso de poder seguir desarrollando y propagando la riqueza culinaria de Flandes junto a ellos!</w:t>
      </w:r>
      <w:r>
        <w:rPr>
          <w:rFonts w:ascii="FlandersArtSerif-Regular" w:eastAsia="FlandersArtSerif-Regular" w:hAnsi="FlandersArtSerif-Regular" w:cs="FlandersArtSerif-Regular"/>
          <w:u w:color="FFD966" w:themeColor="accent4" w:themeTint="99"/>
        </w:rPr>
        <w:t>”</w:t>
      </w:r>
      <w:r w:rsidR="00EB4C9E" w:rsidRPr="00F86E67">
        <w:rPr>
          <w:rFonts w:ascii="FlandersArtSerif-Regular" w:eastAsia="FlandersArtSerif-Regular" w:hAnsi="FlandersArtSerif-Regular" w:cs="FlandersArtSerif-Regular"/>
          <w:u w:color="FFD966" w:themeColor="accent4" w:themeTint="99"/>
        </w:rPr>
        <w:t>, afirma Wim Ballieu.</w:t>
      </w:r>
    </w:p>
    <w:p w14:paraId="54CC8F2B" w14:textId="77777777" w:rsidR="00F86E67" w:rsidRPr="00F86E67" w:rsidRDefault="00F86E67" w:rsidP="00EB4C9E">
      <w:pPr>
        <w:spacing w:after="0" w:line="240" w:lineRule="auto"/>
        <w:rPr>
          <w:rFonts w:ascii="FlandersArtSerif-Regular" w:eastAsia="FlandersArtSerif-Regular" w:hAnsi="FlandersArtSerif-Regular" w:cs="FlandersArtSerif-Regular"/>
          <w:u w:color="FFD966" w:themeColor="accent4" w:themeTint="99"/>
        </w:rPr>
      </w:pPr>
    </w:p>
    <w:p w14:paraId="071030AA" w14:textId="0EA06687" w:rsidR="00EB4C9E" w:rsidRPr="00F86E67" w:rsidRDefault="00EB4C9E" w:rsidP="00EB4C9E">
      <w:pPr>
        <w:spacing w:after="0" w:line="240" w:lineRule="auto"/>
        <w:rPr>
          <w:rFonts w:ascii="FlandersArtSerif-Regular" w:eastAsia="FlandersArtSerif-Regular" w:hAnsi="FlandersArtSerif-Regular" w:cs="FlandersArtSerif-Regular"/>
          <w:u w:color="FFD966" w:themeColor="accent4" w:themeTint="99"/>
        </w:rPr>
      </w:pPr>
      <w:r w:rsidRPr="00F86E67">
        <w:rPr>
          <w:rFonts w:ascii="FlandersArtSerif-Regular" w:eastAsia="FlandersArtSerif-Regular" w:hAnsi="FlandersArtSerif-Regular" w:cs="FlandersArtSerif-Regular"/>
          <w:u w:color="FFD966" w:themeColor="accent4" w:themeTint="99"/>
        </w:rPr>
        <w:t>Frédéric Van Tricht, afinador de quesos, está orgulloso de formar parte de la iniciativa "</w:t>
      </w:r>
      <w:r w:rsidR="003C4924">
        <w:rPr>
          <w:rFonts w:ascii="FlandersArtSerif-Regular" w:eastAsia="FlandersArtSerif-Regular" w:hAnsi="FlandersArtSerif-Regular" w:cs="FlandersArtSerif-Regular"/>
          <w:u w:color="FFD966" w:themeColor="accent4" w:themeTint="99"/>
        </w:rPr>
        <w:t>Ambassadors of</w:t>
      </w:r>
      <w:r w:rsidRPr="00F86E67">
        <w:rPr>
          <w:rFonts w:ascii="FlandersArtSerif-Regular" w:eastAsia="FlandersArtSerif-Regular" w:hAnsi="FlandersArtSerif-Regular" w:cs="FlandersArtSerif-Regular"/>
          <w:u w:color="FFD966" w:themeColor="accent4" w:themeTint="99"/>
        </w:rPr>
        <w:t xml:space="preserve"> GOESTING". "No se me ocurre nada mejor que formar equipo con otros artesanos, que comparten la misma pasión por la comida y la bebida que yo. Es la oportunidad perfecta para mostrar al mundo lo deliciosos que son los productos de Flandes</w:t>
      </w:r>
      <w:r w:rsidR="004F33B6">
        <w:rPr>
          <w:rFonts w:ascii="FlandersArtSerif-Regular" w:eastAsia="FlandersArtSerif-Regular" w:hAnsi="FlandersArtSerif-Regular" w:cs="FlandersArtSerif-Regular"/>
          <w:u w:color="FFD966" w:themeColor="accent4" w:themeTint="99"/>
        </w:rPr>
        <w:t>”.</w:t>
      </w:r>
    </w:p>
    <w:p w14:paraId="1C6B0900" w14:textId="77777777" w:rsidR="00EB4C9E" w:rsidRPr="00F86E67" w:rsidRDefault="00EB4C9E" w:rsidP="00EB4C9E">
      <w:pPr>
        <w:spacing w:after="0" w:line="240" w:lineRule="auto"/>
        <w:rPr>
          <w:rFonts w:ascii="FlandersArtSerif-Regular" w:eastAsia="FlandersArtSerif-Regular" w:hAnsi="FlandersArtSerif-Regular" w:cs="FlandersArtSerif-Regular"/>
          <w:u w:color="FFD966" w:themeColor="accent4" w:themeTint="99"/>
        </w:rPr>
      </w:pPr>
    </w:p>
    <w:p w14:paraId="03063047" w14:textId="77777777" w:rsidR="00EB4C9E" w:rsidRDefault="00EB4C9E" w:rsidP="00EB4C9E">
      <w:pPr>
        <w:spacing w:after="0" w:line="240" w:lineRule="auto"/>
        <w:rPr>
          <w:rFonts w:ascii="FlandersArtSans-Medium" w:hAnsi="FlandersArtSans-Medium"/>
          <w:bCs/>
          <w:sz w:val="24"/>
          <w:szCs w:val="24"/>
          <w:u w:val="single" w:color="FFD966" w:themeColor="accent4" w:themeTint="99"/>
        </w:rPr>
      </w:pPr>
      <w:r w:rsidRPr="00EB4C9E">
        <w:rPr>
          <w:rFonts w:ascii="FlandersArtSans-Medium" w:hAnsi="FlandersArtSans-Medium"/>
          <w:bCs/>
          <w:sz w:val="24"/>
          <w:szCs w:val="24"/>
          <w:u w:val="single" w:color="FFD966" w:themeColor="accent4" w:themeTint="99"/>
        </w:rPr>
        <w:t>¿Qué significa GOESTING?</w:t>
      </w:r>
    </w:p>
    <w:p w14:paraId="597A25B0" w14:textId="77777777" w:rsidR="003C4924" w:rsidRPr="003C4924" w:rsidRDefault="003C4924" w:rsidP="003C4924">
      <w:pPr>
        <w:pStyle w:val="NormalWeb"/>
        <w:rPr>
          <w:rFonts w:ascii="FlandersArtSerif-Regular" w:eastAsia="FlandersArtSerif-Regular" w:hAnsi="FlandersArtSerif-Regular" w:cs="FlandersArtSerif-Regular"/>
          <w:sz w:val="22"/>
          <w:szCs w:val="22"/>
          <w:u w:color="FFD966" w:themeColor="accent4" w:themeTint="99"/>
          <w:lang w:eastAsia="en-US"/>
        </w:rPr>
      </w:pPr>
      <w:r w:rsidRPr="003C4924">
        <w:rPr>
          <w:rFonts w:ascii="FlandersArtSerif-Regular" w:eastAsia="FlandersArtSerif-Regular" w:hAnsi="FlandersArtSerif-Regular" w:cs="FlandersArtSerif-Regular"/>
          <w:sz w:val="22"/>
          <w:szCs w:val="22"/>
          <w:u w:color="FFD966" w:themeColor="accent4" w:themeTint="99"/>
          <w:lang w:eastAsia="en-US"/>
        </w:rPr>
        <w:t>En Flandes todo el mundo sabe lo que significa "GOESTING". Pero no todo el mundo siente "GOESTING" por las mismas cosas. Depende de dónde estés, a quién preguntes, en qué época del año. Incluso los diccionarios dan significados diferentes. Para averiguar lo que significa tendrás que descubrirlo por ti mismo.</w:t>
      </w:r>
    </w:p>
    <w:p w14:paraId="3E04AC6D" w14:textId="77777777" w:rsidR="003C4924" w:rsidRPr="003C4924" w:rsidRDefault="003C4924" w:rsidP="003C4924">
      <w:pPr>
        <w:pStyle w:val="NormalWeb"/>
        <w:rPr>
          <w:rFonts w:ascii="FlandersArtSerif-Regular" w:eastAsia="FlandersArtSerif-Regular" w:hAnsi="FlandersArtSerif-Regular" w:cs="FlandersArtSerif-Regular"/>
          <w:sz w:val="22"/>
          <w:szCs w:val="22"/>
          <w:u w:color="FFD966" w:themeColor="accent4" w:themeTint="99"/>
          <w:lang w:eastAsia="en-US"/>
        </w:rPr>
      </w:pPr>
      <w:r w:rsidRPr="003C4924">
        <w:rPr>
          <w:rFonts w:ascii="FlandersArtSerif-Regular" w:eastAsia="FlandersArtSerif-Regular" w:hAnsi="FlandersArtSerif-Regular" w:cs="FlandersArtSerif-Regular"/>
          <w:sz w:val="22"/>
          <w:szCs w:val="22"/>
          <w:u w:color="FFD966" w:themeColor="accent4" w:themeTint="99"/>
          <w:lang w:eastAsia="en-US"/>
        </w:rPr>
        <w:t>El</w:t>
      </w:r>
      <w:r w:rsidRPr="003C4924">
        <w:rPr>
          <w:rFonts w:ascii="Calibri" w:eastAsia="FlandersArtSerif-Regular" w:hAnsi="Calibri" w:cs="Calibri"/>
          <w:sz w:val="22"/>
          <w:szCs w:val="22"/>
          <w:u w:color="FFD966" w:themeColor="accent4" w:themeTint="99"/>
          <w:lang w:eastAsia="en-US"/>
        </w:rPr>
        <w:t> </w:t>
      </w:r>
      <w:r w:rsidRPr="003C4924">
        <w:rPr>
          <w:rFonts w:ascii="FlandersArtSerif-Regular" w:eastAsia="FlandersArtSerif-Regular" w:hAnsi="FlandersArtSerif-Regular" w:cs="FlandersArtSerif-Regular"/>
          <w:sz w:val="22"/>
          <w:szCs w:val="22"/>
          <w:u w:color="FFD966" w:themeColor="accent4" w:themeTint="99"/>
          <w:lang w:eastAsia="en-US"/>
        </w:rPr>
        <w:t>término "GOESTING" es</w:t>
      </w:r>
      <w:r w:rsidRPr="003C4924">
        <w:rPr>
          <w:rFonts w:ascii="Calibri" w:eastAsia="FlandersArtSerif-Regular" w:hAnsi="Calibri" w:cs="Calibri"/>
          <w:sz w:val="22"/>
          <w:szCs w:val="22"/>
          <w:u w:color="FFD966" w:themeColor="accent4" w:themeTint="99"/>
          <w:lang w:eastAsia="en-US"/>
        </w:rPr>
        <w:t> </w:t>
      </w:r>
      <w:r w:rsidRPr="003C4924">
        <w:rPr>
          <w:rFonts w:ascii="FlandersArtSerif-Regular" w:eastAsia="FlandersArtSerif-Regular" w:hAnsi="FlandersArtSerif-Regular" w:cs="FlandersArtSerif-Regular"/>
          <w:sz w:val="22"/>
          <w:szCs w:val="22"/>
          <w:u w:color="FFD966" w:themeColor="accent4" w:themeTint="99"/>
          <w:lang w:eastAsia="en-US"/>
        </w:rPr>
        <w:t>de uso común en Flandes y se utiliza, a grandes rasgos, para referirse al deseo y ganas de comida en un contexto de</w:t>
      </w:r>
      <w:r w:rsidRPr="003C4924">
        <w:rPr>
          <w:rFonts w:ascii="Calibri" w:eastAsia="FlandersArtSerif-Regular" w:hAnsi="Calibri" w:cs="Calibri"/>
          <w:sz w:val="22"/>
          <w:szCs w:val="22"/>
          <w:u w:color="FFD966" w:themeColor="accent4" w:themeTint="99"/>
          <w:lang w:eastAsia="en-US"/>
        </w:rPr>
        <w:t> </w:t>
      </w:r>
      <w:r w:rsidRPr="003C4924">
        <w:rPr>
          <w:rFonts w:ascii="FlandersArtSerif-Regular" w:eastAsia="FlandersArtSerif-Regular" w:hAnsi="FlandersArtSerif-Regular" w:cs="FlandersArtSerif-Regular"/>
          <w:sz w:val="22"/>
          <w:szCs w:val="22"/>
          <w:u w:color="FFD966" w:themeColor="accent4" w:themeTint="99"/>
          <w:lang w:eastAsia="en-US"/>
        </w:rPr>
        <w:t>seducción, bromas y</w:t>
      </w:r>
      <w:r w:rsidRPr="003C4924">
        <w:rPr>
          <w:rFonts w:ascii="Calibri" w:eastAsia="FlandersArtSerif-Regular" w:hAnsi="Calibri" w:cs="Calibri"/>
          <w:sz w:val="22"/>
          <w:szCs w:val="22"/>
          <w:u w:color="FFD966" w:themeColor="accent4" w:themeTint="99"/>
          <w:lang w:eastAsia="en-US"/>
        </w:rPr>
        <w:t> </w:t>
      </w:r>
      <w:r w:rsidRPr="003C4924">
        <w:rPr>
          <w:rFonts w:ascii="FlandersArtSerif-Regular" w:eastAsia="FlandersArtSerif-Regular" w:hAnsi="FlandersArtSerif-Regular" w:cs="FlandersArtSerif-Regular"/>
          <w:sz w:val="22"/>
          <w:szCs w:val="22"/>
          <w:u w:color="FFD966" w:themeColor="accent4" w:themeTint="99"/>
          <w:lang w:eastAsia="en-US"/>
        </w:rPr>
        <w:t>apetito.</w:t>
      </w:r>
      <w:r w:rsidRPr="003C4924">
        <w:rPr>
          <w:rFonts w:ascii="Calibri" w:eastAsia="FlandersArtSerif-Regular" w:hAnsi="Calibri" w:cs="Calibri"/>
          <w:sz w:val="22"/>
          <w:szCs w:val="22"/>
          <w:u w:color="FFD966" w:themeColor="accent4" w:themeTint="99"/>
          <w:lang w:eastAsia="en-US"/>
        </w:rPr>
        <w:t> </w:t>
      </w:r>
      <w:r w:rsidRPr="003C4924">
        <w:rPr>
          <w:rFonts w:ascii="FlandersArtSerif-Regular" w:eastAsia="FlandersArtSerif-Regular" w:hAnsi="FlandersArtSerif-Regular" w:cs="FlandersArtSerif-Regular"/>
          <w:sz w:val="22"/>
          <w:szCs w:val="22"/>
          <w:u w:color="FFD966" w:themeColor="accent4" w:themeTint="99"/>
          <w:lang w:eastAsia="en-US"/>
        </w:rPr>
        <w:t>No existe una traducción definida en castellano para él. En pocas palabras, está abierto a</w:t>
      </w:r>
      <w:r w:rsidRPr="003C4924">
        <w:rPr>
          <w:rFonts w:ascii="Calibri" w:eastAsia="FlandersArtSerif-Regular" w:hAnsi="Calibri" w:cs="Calibri"/>
          <w:sz w:val="22"/>
          <w:szCs w:val="22"/>
          <w:u w:color="FFD966" w:themeColor="accent4" w:themeTint="99"/>
          <w:lang w:eastAsia="en-US"/>
        </w:rPr>
        <w:t> </w:t>
      </w:r>
      <w:r w:rsidRPr="003C4924">
        <w:rPr>
          <w:rFonts w:ascii="FlandersArtSerif-Regular" w:eastAsia="FlandersArtSerif-Regular" w:hAnsi="FlandersArtSerif-Regular" w:cs="FlandersArtSerif-Regular"/>
          <w:sz w:val="22"/>
          <w:szCs w:val="22"/>
          <w:u w:color="FFD966" w:themeColor="accent4" w:themeTint="99"/>
          <w:lang w:eastAsia="en-US"/>
        </w:rPr>
        <w:t>interpretación y descubrimiento individuales de cada uno.</w:t>
      </w:r>
    </w:p>
    <w:p w14:paraId="547E2020" w14:textId="5457A31E" w:rsidR="00EB4C9E" w:rsidRPr="00F86E67" w:rsidRDefault="00EB4C9E" w:rsidP="003C4924">
      <w:pPr>
        <w:spacing w:after="0" w:line="240" w:lineRule="auto"/>
        <w:rPr>
          <w:rFonts w:ascii="FlandersArtSerif-Regular" w:eastAsia="FlandersArtSerif-Regular" w:hAnsi="FlandersArtSerif-Regular" w:cs="FlandersArtSerif-Regular"/>
          <w:u w:color="FFD966" w:themeColor="accent4" w:themeTint="99"/>
        </w:rPr>
      </w:pPr>
    </w:p>
    <w:p w14:paraId="26EA5212" w14:textId="12C0914B" w:rsidR="00EB4C9E" w:rsidRPr="00F86E67" w:rsidRDefault="00EB4C9E" w:rsidP="00EB4C9E">
      <w:pPr>
        <w:spacing w:after="0" w:line="240" w:lineRule="auto"/>
        <w:rPr>
          <w:rFonts w:ascii="FlandersArtSerif-Regular" w:eastAsia="FlandersArtSerif-Regular" w:hAnsi="FlandersArtSerif-Regular" w:cs="FlandersArtSerif-Regular"/>
          <w:u w:color="FFD966" w:themeColor="accent4" w:themeTint="99"/>
        </w:rPr>
      </w:pPr>
    </w:p>
    <w:p w14:paraId="54080FBA" w14:textId="77777777" w:rsidR="00BB404F" w:rsidRDefault="00BB404F" w:rsidP="00EB4C9E">
      <w:pPr>
        <w:pStyle w:val="Ttulo2"/>
        <w:rPr>
          <w:lang w:val="es-ES"/>
        </w:rPr>
      </w:pPr>
    </w:p>
    <w:p w14:paraId="14D34735" w14:textId="03E5C089" w:rsidR="00EB4C9E" w:rsidRPr="00EB4C9E" w:rsidRDefault="00EB4C9E" w:rsidP="00EB4C9E">
      <w:pPr>
        <w:pStyle w:val="Ttulo2"/>
        <w:rPr>
          <w:lang w:val="es-ES"/>
        </w:rPr>
      </w:pPr>
      <w:r w:rsidRPr="00EB4C9E">
        <w:rPr>
          <w:lang w:val="es-ES"/>
        </w:rPr>
        <w:t>¿Quiénes son los “Embajadores del GOESTING’?</w:t>
      </w:r>
    </w:p>
    <w:tbl>
      <w:tblPr>
        <w:tblW w:w="0" w:type="auto"/>
        <w:tblCellSpacing w:w="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1895"/>
        <w:gridCol w:w="2522"/>
        <w:gridCol w:w="2662"/>
      </w:tblGrid>
      <w:tr w:rsidR="00EB4C9E" w:rsidRPr="00935F00" w14:paraId="0F9CD583" w14:textId="77777777" w:rsidTr="00A06C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5F816B" w14:textId="77777777" w:rsidR="00EB4C9E" w:rsidRPr="00935F00" w:rsidRDefault="00EB4C9E" w:rsidP="00A06C3D">
            <w:r w:rsidRPr="00935F00">
              <w:t xml:space="preserve">Peter </w:t>
            </w:r>
          </w:p>
        </w:tc>
        <w:tc>
          <w:tcPr>
            <w:tcW w:w="1865" w:type="dxa"/>
            <w:vAlign w:val="center"/>
            <w:hideMark/>
          </w:tcPr>
          <w:p w14:paraId="52F49796" w14:textId="77777777" w:rsidR="00EB4C9E" w:rsidRPr="00935F00" w:rsidRDefault="00EB4C9E" w:rsidP="00A06C3D">
            <w:r w:rsidRPr="00935F00">
              <w:t>Goossens</w:t>
            </w:r>
          </w:p>
        </w:tc>
        <w:tc>
          <w:tcPr>
            <w:tcW w:w="2492" w:type="dxa"/>
            <w:vAlign w:val="center"/>
            <w:hideMark/>
          </w:tcPr>
          <w:p w14:paraId="0C68300C" w14:textId="77777777" w:rsidR="00EB4C9E" w:rsidRPr="00935F00" w:rsidRDefault="00EB4C9E" w:rsidP="00A06C3D">
            <w:r w:rsidRPr="00935F00">
              <w:t>Hof van Cleve</w:t>
            </w:r>
            <w:r w:rsidRPr="00935F00">
              <w:rPr>
                <w:color w:val="C00000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407F05D" w14:textId="77777777" w:rsidR="00EB4C9E" w:rsidRPr="00935F00" w:rsidRDefault="00EB4C9E" w:rsidP="00A06C3D">
            <w:r w:rsidRPr="00935F00">
              <w:t>Chef</w:t>
            </w:r>
          </w:p>
        </w:tc>
      </w:tr>
      <w:tr w:rsidR="00EB4C9E" w:rsidRPr="00935F00" w14:paraId="1336953A" w14:textId="77777777" w:rsidTr="00A06C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B7BF23" w14:textId="77777777" w:rsidR="00EB4C9E" w:rsidRPr="00935F00" w:rsidRDefault="00EB4C9E" w:rsidP="00A06C3D">
            <w:r w:rsidRPr="00935F00">
              <w:t>Julius en Alina</w:t>
            </w:r>
          </w:p>
        </w:tc>
        <w:tc>
          <w:tcPr>
            <w:tcW w:w="1865" w:type="dxa"/>
            <w:vAlign w:val="center"/>
            <w:hideMark/>
          </w:tcPr>
          <w:p w14:paraId="3A2C4C33" w14:textId="77777777" w:rsidR="00EB4C9E" w:rsidRPr="00935F00" w:rsidRDefault="00EB4C9E" w:rsidP="00A06C3D">
            <w:r w:rsidRPr="00935F00">
              <w:t>Persoone en Kulinicheva</w:t>
            </w:r>
          </w:p>
        </w:tc>
        <w:tc>
          <w:tcPr>
            <w:tcW w:w="2492" w:type="dxa"/>
            <w:vAlign w:val="center"/>
            <w:hideMark/>
          </w:tcPr>
          <w:p w14:paraId="507419FE" w14:textId="77777777" w:rsidR="00EB4C9E" w:rsidRPr="00935F00" w:rsidRDefault="00EB4C9E" w:rsidP="00A06C3D">
            <w:r w:rsidRPr="00935F00">
              <w:t>The Chocolate Line</w:t>
            </w:r>
          </w:p>
        </w:tc>
        <w:tc>
          <w:tcPr>
            <w:tcW w:w="0" w:type="auto"/>
            <w:vAlign w:val="center"/>
            <w:hideMark/>
          </w:tcPr>
          <w:p w14:paraId="1115FA78" w14:textId="77777777" w:rsidR="00EB4C9E" w:rsidRPr="00935F00" w:rsidRDefault="00EB4C9E" w:rsidP="00A06C3D">
            <w:r w:rsidRPr="00935F00">
              <w:t>Chocolatier</w:t>
            </w:r>
          </w:p>
        </w:tc>
      </w:tr>
      <w:tr w:rsidR="00EB4C9E" w:rsidRPr="00935F00" w14:paraId="0D4AF881" w14:textId="77777777" w:rsidTr="00A06C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079E6C" w14:textId="77777777" w:rsidR="00EB4C9E" w:rsidRPr="00935F00" w:rsidRDefault="00EB4C9E" w:rsidP="00A06C3D">
            <w:r w:rsidRPr="00935F00">
              <w:t>Wim</w:t>
            </w:r>
          </w:p>
        </w:tc>
        <w:tc>
          <w:tcPr>
            <w:tcW w:w="1865" w:type="dxa"/>
            <w:vAlign w:val="center"/>
            <w:hideMark/>
          </w:tcPr>
          <w:p w14:paraId="2F557299" w14:textId="77777777" w:rsidR="00EB4C9E" w:rsidRPr="00935F00" w:rsidRDefault="00EB4C9E" w:rsidP="00A06C3D">
            <w:r w:rsidRPr="00935F00">
              <w:t>Ballieu</w:t>
            </w:r>
          </w:p>
        </w:tc>
        <w:tc>
          <w:tcPr>
            <w:tcW w:w="2492" w:type="dxa"/>
            <w:vAlign w:val="center"/>
            <w:hideMark/>
          </w:tcPr>
          <w:p w14:paraId="7C1A177E" w14:textId="77777777" w:rsidR="00EB4C9E" w:rsidRPr="00935F00" w:rsidRDefault="00EB4C9E" w:rsidP="00A06C3D">
            <w:r w:rsidRPr="00935F00">
              <w:t>Balls &amp; Glory</w:t>
            </w:r>
          </w:p>
        </w:tc>
        <w:tc>
          <w:tcPr>
            <w:tcW w:w="0" w:type="auto"/>
            <w:vAlign w:val="center"/>
            <w:hideMark/>
          </w:tcPr>
          <w:p w14:paraId="10043AA8" w14:textId="77777777" w:rsidR="00EB4C9E" w:rsidRPr="00935F00" w:rsidRDefault="00EB4C9E" w:rsidP="00A06C3D">
            <w:r w:rsidRPr="00935F00">
              <w:t>Food entrepreneur/chef</w:t>
            </w:r>
          </w:p>
        </w:tc>
      </w:tr>
      <w:tr w:rsidR="00EB4C9E" w:rsidRPr="00935F00" w14:paraId="2C26D7DF" w14:textId="77777777" w:rsidTr="00A06C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C2C8E" w14:textId="77777777" w:rsidR="00EB4C9E" w:rsidRPr="00935F00" w:rsidRDefault="00EB4C9E" w:rsidP="00A06C3D">
            <w:r w:rsidRPr="00935F00">
              <w:t>Caroline en Nicolas</w:t>
            </w:r>
          </w:p>
        </w:tc>
        <w:tc>
          <w:tcPr>
            <w:tcW w:w="1865" w:type="dxa"/>
            <w:vAlign w:val="center"/>
            <w:hideMark/>
          </w:tcPr>
          <w:p w14:paraId="09B60633" w14:textId="77777777" w:rsidR="00EB4C9E" w:rsidRPr="00935F00" w:rsidRDefault="00EB4C9E" w:rsidP="00A06C3D">
            <w:r w:rsidRPr="00935F00">
              <w:t>Baerten en Decloedt</w:t>
            </w:r>
          </w:p>
        </w:tc>
        <w:tc>
          <w:tcPr>
            <w:tcW w:w="2492" w:type="dxa"/>
            <w:vAlign w:val="center"/>
            <w:hideMark/>
          </w:tcPr>
          <w:p w14:paraId="2718985D" w14:textId="77777777" w:rsidR="00EB4C9E" w:rsidRPr="00935F00" w:rsidRDefault="00EB4C9E" w:rsidP="00A06C3D">
            <w:r w:rsidRPr="00935F00">
              <w:t>humus &amp; hortense</w:t>
            </w:r>
            <w:r w:rsidRPr="00935F00">
              <w:rPr>
                <w:color w:val="C00000"/>
              </w:rPr>
              <w:t>*</w:t>
            </w:r>
            <w:r w:rsidRPr="00935F00">
              <w:rPr>
                <w:color w:val="00B05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7599E659" w14:textId="77777777" w:rsidR="00EB4C9E" w:rsidRPr="00935F00" w:rsidRDefault="00EB4C9E" w:rsidP="00A06C3D">
            <w:r w:rsidRPr="00935F00">
              <w:t>Mixologist/sommelier and chef</w:t>
            </w:r>
          </w:p>
        </w:tc>
      </w:tr>
      <w:tr w:rsidR="00EB4C9E" w:rsidRPr="00935F00" w14:paraId="2D0FA763" w14:textId="77777777" w:rsidTr="00A06C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346372" w14:textId="77777777" w:rsidR="00EB4C9E" w:rsidRPr="00935F00" w:rsidRDefault="00EB4C9E" w:rsidP="00A06C3D">
            <w:r w:rsidRPr="00935F00">
              <w:t>Hendrik</w:t>
            </w:r>
            <w:r w:rsidRPr="00935F00">
              <w:rPr>
                <w:rFonts w:ascii="Cambria" w:hAnsi="Cambria" w:cs="Cambria"/>
              </w:rPr>
              <w:t> </w:t>
            </w:r>
          </w:p>
        </w:tc>
        <w:tc>
          <w:tcPr>
            <w:tcW w:w="1865" w:type="dxa"/>
            <w:vAlign w:val="center"/>
            <w:hideMark/>
          </w:tcPr>
          <w:p w14:paraId="19D7F9AA" w14:textId="77777777" w:rsidR="00EB4C9E" w:rsidRPr="00935F00" w:rsidRDefault="00EB4C9E" w:rsidP="00A06C3D">
            <w:r w:rsidRPr="00935F00">
              <w:t>Dierendonck</w:t>
            </w:r>
          </w:p>
        </w:tc>
        <w:tc>
          <w:tcPr>
            <w:tcW w:w="2492" w:type="dxa"/>
            <w:vAlign w:val="center"/>
            <w:hideMark/>
          </w:tcPr>
          <w:p w14:paraId="0D919BCB" w14:textId="77777777" w:rsidR="00EB4C9E" w:rsidRPr="00935F00" w:rsidRDefault="00EB4C9E" w:rsidP="00A06C3D">
            <w:r w:rsidRPr="00935F00">
              <w:t>Dierendonck</w:t>
            </w:r>
          </w:p>
        </w:tc>
        <w:tc>
          <w:tcPr>
            <w:tcW w:w="0" w:type="auto"/>
            <w:vAlign w:val="center"/>
            <w:hideMark/>
          </w:tcPr>
          <w:p w14:paraId="26127498" w14:textId="77777777" w:rsidR="00EB4C9E" w:rsidRPr="00935F00" w:rsidRDefault="00EB4C9E" w:rsidP="00A06C3D">
            <w:r w:rsidRPr="00935F00">
              <w:t>Butcher</w:t>
            </w:r>
          </w:p>
        </w:tc>
      </w:tr>
      <w:tr w:rsidR="00EB4C9E" w:rsidRPr="00935F00" w14:paraId="6AAEE8F0" w14:textId="77777777" w:rsidTr="00A06C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955555" w14:textId="77777777" w:rsidR="00EB4C9E" w:rsidRPr="00935F00" w:rsidRDefault="00EB4C9E" w:rsidP="00A06C3D">
            <w:r w:rsidRPr="00935F00">
              <w:t>Nick</w:t>
            </w:r>
          </w:p>
        </w:tc>
        <w:tc>
          <w:tcPr>
            <w:tcW w:w="1865" w:type="dxa"/>
            <w:vAlign w:val="center"/>
            <w:hideMark/>
          </w:tcPr>
          <w:p w14:paraId="17F78BF4" w14:textId="77777777" w:rsidR="00EB4C9E" w:rsidRPr="00935F00" w:rsidRDefault="00EB4C9E" w:rsidP="00A06C3D">
            <w:r w:rsidRPr="00935F00">
              <w:t>Bril</w:t>
            </w:r>
          </w:p>
        </w:tc>
        <w:tc>
          <w:tcPr>
            <w:tcW w:w="2492" w:type="dxa"/>
            <w:vAlign w:val="center"/>
            <w:hideMark/>
          </w:tcPr>
          <w:p w14:paraId="0EC0BC9A" w14:textId="77777777" w:rsidR="00EB4C9E" w:rsidRPr="00935F00" w:rsidRDefault="00EB4C9E" w:rsidP="00A06C3D">
            <w:r w:rsidRPr="00935F00">
              <w:t>The Jane</w:t>
            </w:r>
            <w:r w:rsidRPr="00935F00">
              <w:rPr>
                <w:color w:val="C00000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131012D3" w14:textId="77777777" w:rsidR="00EB4C9E" w:rsidRPr="00935F00" w:rsidRDefault="00EB4C9E" w:rsidP="00A06C3D">
            <w:r w:rsidRPr="00935F00">
              <w:t>Chef</w:t>
            </w:r>
          </w:p>
        </w:tc>
      </w:tr>
      <w:tr w:rsidR="00EB4C9E" w:rsidRPr="00935F00" w14:paraId="66A2AC8E" w14:textId="77777777" w:rsidTr="00A06C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2B398B" w14:textId="77777777" w:rsidR="00EB4C9E" w:rsidRPr="00935F00" w:rsidRDefault="00EB4C9E" w:rsidP="00A06C3D">
            <w:r w:rsidRPr="00935F00">
              <w:t>Sven</w:t>
            </w:r>
          </w:p>
        </w:tc>
        <w:tc>
          <w:tcPr>
            <w:tcW w:w="1865" w:type="dxa"/>
            <w:vAlign w:val="center"/>
            <w:hideMark/>
          </w:tcPr>
          <w:p w14:paraId="3C4B7B17" w14:textId="77777777" w:rsidR="00EB4C9E" w:rsidRPr="00935F00" w:rsidRDefault="00EB4C9E" w:rsidP="00A06C3D">
            <w:r w:rsidRPr="00935F00">
              <w:t>Dekleermaeker</w:t>
            </w:r>
          </w:p>
        </w:tc>
        <w:tc>
          <w:tcPr>
            <w:tcW w:w="2492" w:type="dxa"/>
            <w:vAlign w:val="center"/>
            <w:hideMark/>
          </w:tcPr>
          <w:p w14:paraId="36BDE2EB" w14:textId="77777777" w:rsidR="00EB4C9E" w:rsidRPr="00935F00" w:rsidRDefault="00EB4C9E" w:rsidP="00A06C3D">
            <w:r w:rsidRPr="00935F00">
              <w:t>Brouwerij Duvel Moortgat</w:t>
            </w:r>
            <w:r w:rsidRPr="00935F00">
              <w:rPr>
                <w:rFonts w:ascii="Cambria" w:hAnsi="Cambria" w:cs="Cambr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B728BD" w14:textId="77777777" w:rsidR="00EB4C9E" w:rsidRPr="00935F00" w:rsidRDefault="00EB4C9E" w:rsidP="00A06C3D">
            <w:r w:rsidRPr="00935F00">
              <w:t>Brewer</w:t>
            </w:r>
          </w:p>
        </w:tc>
      </w:tr>
      <w:tr w:rsidR="00EB4C9E" w:rsidRPr="00935F00" w14:paraId="13335B6D" w14:textId="77777777" w:rsidTr="00A06C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C2B1E2" w14:textId="77777777" w:rsidR="00EB4C9E" w:rsidRPr="00935F00" w:rsidRDefault="00EB4C9E" w:rsidP="00A06C3D">
            <w:r w:rsidRPr="00935F00">
              <w:t>Rudi</w:t>
            </w:r>
          </w:p>
        </w:tc>
        <w:tc>
          <w:tcPr>
            <w:tcW w:w="1865" w:type="dxa"/>
            <w:vAlign w:val="center"/>
            <w:hideMark/>
          </w:tcPr>
          <w:p w14:paraId="0D2EECF8" w14:textId="77777777" w:rsidR="00EB4C9E" w:rsidRPr="00935F00" w:rsidRDefault="00EB4C9E" w:rsidP="00A06C3D">
            <w:r w:rsidRPr="00935F00">
              <w:t>Ghequire</w:t>
            </w:r>
          </w:p>
        </w:tc>
        <w:tc>
          <w:tcPr>
            <w:tcW w:w="2492" w:type="dxa"/>
            <w:vAlign w:val="center"/>
            <w:hideMark/>
          </w:tcPr>
          <w:p w14:paraId="5C458C9B" w14:textId="77777777" w:rsidR="00EB4C9E" w:rsidRPr="00935F00" w:rsidRDefault="00EB4C9E" w:rsidP="00A06C3D">
            <w:r w:rsidRPr="00935F00">
              <w:t>Brouwerij Rodenbach</w:t>
            </w:r>
          </w:p>
        </w:tc>
        <w:tc>
          <w:tcPr>
            <w:tcW w:w="0" w:type="auto"/>
            <w:vAlign w:val="center"/>
            <w:hideMark/>
          </w:tcPr>
          <w:p w14:paraId="732FFE15" w14:textId="77777777" w:rsidR="00EB4C9E" w:rsidRPr="00935F00" w:rsidRDefault="00EB4C9E" w:rsidP="00A06C3D">
            <w:r w:rsidRPr="00935F00">
              <w:t>Brewery manager</w:t>
            </w:r>
          </w:p>
        </w:tc>
      </w:tr>
      <w:tr w:rsidR="00EB4C9E" w:rsidRPr="00935F00" w14:paraId="5771F8AF" w14:textId="77777777" w:rsidTr="00A06C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471860" w14:textId="77777777" w:rsidR="00EB4C9E" w:rsidRPr="00935F00" w:rsidRDefault="00EB4C9E" w:rsidP="00A06C3D">
            <w:r w:rsidRPr="00935F00">
              <w:t>Anne-Sophie</w:t>
            </w:r>
            <w:r w:rsidRPr="00935F00">
              <w:rPr>
                <w:rFonts w:ascii="Cambria" w:hAnsi="Cambria" w:cs="Cambria"/>
              </w:rPr>
              <w:t> </w:t>
            </w:r>
          </w:p>
        </w:tc>
        <w:tc>
          <w:tcPr>
            <w:tcW w:w="1865" w:type="dxa"/>
            <w:vAlign w:val="center"/>
            <w:hideMark/>
          </w:tcPr>
          <w:p w14:paraId="267EE20F" w14:textId="77777777" w:rsidR="00EB4C9E" w:rsidRPr="00935F00" w:rsidRDefault="00EB4C9E" w:rsidP="00A06C3D">
            <w:r w:rsidRPr="00935F00">
              <w:t>Breysem</w:t>
            </w:r>
          </w:p>
        </w:tc>
        <w:tc>
          <w:tcPr>
            <w:tcW w:w="2492" w:type="dxa"/>
            <w:vAlign w:val="center"/>
            <w:hideMark/>
          </w:tcPr>
          <w:p w14:paraId="6CB3225A" w14:textId="77777777" w:rsidR="00EB4C9E" w:rsidRPr="00935F00" w:rsidRDefault="00EB4C9E" w:rsidP="00A06C3D">
            <w:r w:rsidRPr="00935F00">
              <w:t>Ansoler</w:t>
            </w:r>
          </w:p>
        </w:tc>
        <w:tc>
          <w:tcPr>
            <w:tcW w:w="0" w:type="auto"/>
            <w:vAlign w:val="center"/>
            <w:hideMark/>
          </w:tcPr>
          <w:p w14:paraId="2F39CCC9" w14:textId="77777777" w:rsidR="00EB4C9E" w:rsidRPr="00935F00" w:rsidRDefault="00EB4C9E" w:rsidP="00A06C3D">
            <w:r w:rsidRPr="00935F00">
              <w:t>Chef</w:t>
            </w:r>
          </w:p>
        </w:tc>
      </w:tr>
      <w:tr w:rsidR="00EB4C9E" w:rsidRPr="00935F00" w14:paraId="4CA08FDB" w14:textId="77777777" w:rsidTr="00A06C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5E3E38" w14:textId="77777777" w:rsidR="00EB4C9E" w:rsidRPr="00935F00" w:rsidRDefault="00EB4C9E" w:rsidP="00A06C3D">
            <w:r w:rsidRPr="00935F00">
              <w:t>Martijn</w:t>
            </w:r>
          </w:p>
        </w:tc>
        <w:tc>
          <w:tcPr>
            <w:tcW w:w="1865" w:type="dxa"/>
            <w:vAlign w:val="center"/>
            <w:hideMark/>
          </w:tcPr>
          <w:p w14:paraId="1C85D2B9" w14:textId="77777777" w:rsidR="00EB4C9E" w:rsidRPr="00935F00" w:rsidRDefault="00EB4C9E" w:rsidP="00A06C3D">
            <w:r w:rsidRPr="00935F00">
              <w:t>Defauw</w:t>
            </w:r>
          </w:p>
        </w:tc>
        <w:tc>
          <w:tcPr>
            <w:tcW w:w="2492" w:type="dxa"/>
            <w:vAlign w:val="center"/>
            <w:hideMark/>
          </w:tcPr>
          <w:p w14:paraId="54F1B7A8" w14:textId="77777777" w:rsidR="00EB4C9E" w:rsidRPr="00935F00" w:rsidRDefault="00EB4C9E" w:rsidP="00A06C3D">
            <w:r w:rsidRPr="00935F00">
              <w:t>Rebelle</w:t>
            </w:r>
            <w:r w:rsidRPr="00935F00">
              <w:rPr>
                <w:color w:val="C0000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581F8790" w14:textId="77777777" w:rsidR="00EB4C9E" w:rsidRPr="00935F00" w:rsidRDefault="00EB4C9E" w:rsidP="00A06C3D">
            <w:r w:rsidRPr="00935F00">
              <w:t>Chef</w:t>
            </w:r>
          </w:p>
        </w:tc>
      </w:tr>
      <w:tr w:rsidR="00EB4C9E" w:rsidRPr="003C4924" w14:paraId="176FF2C4" w14:textId="77777777" w:rsidTr="00A06C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BB97A7" w14:textId="77777777" w:rsidR="00EB4C9E" w:rsidRPr="00935F00" w:rsidRDefault="00EB4C9E" w:rsidP="00A06C3D">
            <w:r w:rsidRPr="00935F00">
              <w:t>Filip</w:t>
            </w:r>
          </w:p>
        </w:tc>
        <w:tc>
          <w:tcPr>
            <w:tcW w:w="1865" w:type="dxa"/>
            <w:vAlign w:val="center"/>
            <w:hideMark/>
          </w:tcPr>
          <w:p w14:paraId="25B5CC5E" w14:textId="77777777" w:rsidR="00EB4C9E" w:rsidRPr="00935F00" w:rsidRDefault="00EB4C9E" w:rsidP="00A06C3D">
            <w:r w:rsidRPr="00935F00">
              <w:t>Claeys</w:t>
            </w:r>
          </w:p>
        </w:tc>
        <w:tc>
          <w:tcPr>
            <w:tcW w:w="2492" w:type="dxa"/>
            <w:vAlign w:val="center"/>
            <w:hideMark/>
          </w:tcPr>
          <w:p w14:paraId="4A6DFECD" w14:textId="77777777" w:rsidR="00EB4C9E" w:rsidRPr="00935F00" w:rsidRDefault="00EB4C9E" w:rsidP="00A06C3D">
            <w:r w:rsidRPr="00935F00">
              <w:t>De Jonkman</w:t>
            </w:r>
            <w:r w:rsidRPr="00935F00">
              <w:rPr>
                <w:color w:val="C00000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78D4D157" w14:textId="77777777" w:rsidR="00EB4C9E" w:rsidRPr="00EB4C9E" w:rsidRDefault="00EB4C9E" w:rsidP="00A06C3D">
            <w:pPr>
              <w:rPr>
                <w:lang w:val="en-US"/>
              </w:rPr>
            </w:pPr>
            <w:r w:rsidRPr="00EB4C9E">
              <w:rPr>
                <w:lang w:val="en-US"/>
              </w:rPr>
              <w:t>Chef, Founder of North Sea Chefs</w:t>
            </w:r>
          </w:p>
        </w:tc>
      </w:tr>
      <w:tr w:rsidR="00EB4C9E" w:rsidRPr="00935F00" w14:paraId="5A043110" w14:textId="77777777" w:rsidTr="00A06C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C0FBEE" w14:textId="77777777" w:rsidR="00EB4C9E" w:rsidRPr="00935F00" w:rsidRDefault="00EB4C9E" w:rsidP="00A06C3D">
            <w:r w:rsidRPr="00935F00">
              <w:t>Seppe</w:t>
            </w:r>
          </w:p>
        </w:tc>
        <w:tc>
          <w:tcPr>
            <w:tcW w:w="1865" w:type="dxa"/>
            <w:vAlign w:val="center"/>
            <w:hideMark/>
          </w:tcPr>
          <w:p w14:paraId="528DB22D" w14:textId="77777777" w:rsidR="00EB4C9E" w:rsidRPr="00935F00" w:rsidRDefault="00EB4C9E" w:rsidP="00A06C3D">
            <w:r w:rsidRPr="00935F00">
              <w:t>Nobels</w:t>
            </w:r>
          </w:p>
        </w:tc>
        <w:tc>
          <w:tcPr>
            <w:tcW w:w="2492" w:type="dxa"/>
            <w:vAlign w:val="center"/>
            <w:hideMark/>
          </w:tcPr>
          <w:p w14:paraId="20F94496" w14:textId="77777777" w:rsidR="00EB4C9E" w:rsidRPr="00935F00" w:rsidRDefault="00EB4C9E" w:rsidP="00A06C3D">
            <w:r w:rsidRPr="00935F00">
              <w:t>Instroom</w:t>
            </w:r>
            <w:r w:rsidRPr="00935F00">
              <w:rPr>
                <w:color w:val="00B05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15C8F8F9" w14:textId="77777777" w:rsidR="00EB4C9E" w:rsidRPr="00935F00" w:rsidRDefault="00EB4C9E" w:rsidP="00A06C3D">
            <w:r w:rsidRPr="00935F00">
              <w:t>Chef</w:t>
            </w:r>
          </w:p>
        </w:tc>
      </w:tr>
      <w:tr w:rsidR="00EB4C9E" w:rsidRPr="00935F00" w14:paraId="120B72C7" w14:textId="77777777" w:rsidTr="00A06C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DB0D06" w14:textId="77777777" w:rsidR="00EB4C9E" w:rsidRPr="00935F00" w:rsidRDefault="00EB4C9E" w:rsidP="00A06C3D">
            <w:r w:rsidRPr="00935F00">
              <w:t xml:space="preserve">Sven </w:t>
            </w:r>
            <w:r>
              <w:t xml:space="preserve">and </w:t>
            </w:r>
            <w:r w:rsidRPr="00935F00">
              <w:t xml:space="preserve"> Evelyn</w:t>
            </w:r>
          </w:p>
        </w:tc>
        <w:tc>
          <w:tcPr>
            <w:tcW w:w="1865" w:type="dxa"/>
            <w:vAlign w:val="center"/>
            <w:hideMark/>
          </w:tcPr>
          <w:p w14:paraId="078F93B2" w14:textId="77777777" w:rsidR="00EB4C9E" w:rsidRPr="00935F00" w:rsidRDefault="00EB4C9E" w:rsidP="00A06C3D">
            <w:r w:rsidRPr="00935F00">
              <w:t>De Ville</w:t>
            </w:r>
          </w:p>
        </w:tc>
        <w:tc>
          <w:tcPr>
            <w:tcW w:w="2492" w:type="dxa"/>
            <w:vAlign w:val="center"/>
            <w:hideMark/>
          </w:tcPr>
          <w:p w14:paraId="2A21D886" w14:textId="77777777" w:rsidR="00EB4C9E" w:rsidRPr="00935F00" w:rsidRDefault="00EB4C9E" w:rsidP="00A06C3D">
            <w:r w:rsidRPr="00935F00">
              <w:t>Frituur Tartaar</w:t>
            </w:r>
          </w:p>
        </w:tc>
        <w:tc>
          <w:tcPr>
            <w:tcW w:w="0" w:type="auto"/>
            <w:vAlign w:val="center"/>
            <w:hideMark/>
          </w:tcPr>
          <w:p w14:paraId="6F7C63BE" w14:textId="77777777" w:rsidR="00EB4C9E" w:rsidRPr="00935F00" w:rsidRDefault="00EB4C9E" w:rsidP="00A06C3D">
            <w:r>
              <w:t>Belgian Fry specialist</w:t>
            </w:r>
          </w:p>
        </w:tc>
      </w:tr>
      <w:tr w:rsidR="00EB4C9E" w:rsidRPr="00935F00" w14:paraId="1E020CC3" w14:textId="77777777" w:rsidTr="00A06C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3EEE6B" w14:textId="77777777" w:rsidR="00EB4C9E" w:rsidRPr="00935F00" w:rsidRDefault="00EB4C9E" w:rsidP="00A06C3D">
            <w:r w:rsidRPr="00935F00">
              <w:t>Joke</w:t>
            </w:r>
          </w:p>
        </w:tc>
        <w:tc>
          <w:tcPr>
            <w:tcW w:w="1865" w:type="dxa"/>
            <w:vAlign w:val="center"/>
            <w:hideMark/>
          </w:tcPr>
          <w:p w14:paraId="754D6C90" w14:textId="77777777" w:rsidR="00EB4C9E" w:rsidRPr="00935F00" w:rsidRDefault="00EB4C9E" w:rsidP="00A06C3D">
            <w:r w:rsidRPr="00935F00">
              <w:t>Michiel</w:t>
            </w:r>
          </w:p>
        </w:tc>
        <w:tc>
          <w:tcPr>
            <w:tcW w:w="2492" w:type="dxa"/>
            <w:vAlign w:val="center"/>
            <w:hideMark/>
          </w:tcPr>
          <w:p w14:paraId="364ACD85" w14:textId="77777777" w:rsidR="00EB4C9E" w:rsidRPr="00935F00" w:rsidRDefault="00EB4C9E" w:rsidP="00A06C3D">
            <w:r w:rsidRPr="00935F00">
              <w:t>Souvenir</w:t>
            </w:r>
            <w:r w:rsidRPr="00935F00">
              <w:rPr>
                <w:color w:val="C00000"/>
              </w:rPr>
              <w:t>*</w:t>
            </w:r>
            <w:r w:rsidRPr="00935F00">
              <w:rPr>
                <w:color w:val="00B05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6EBB2EDF" w14:textId="77777777" w:rsidR="00EB4C9E" w:rsidRPr="00935F00" w:rsidRDefault="00EB4C9E" w:rsidP="00A06C3D">
            <w:r w:rsidRPr="00935F00">
              <w:t>Restaurant manager</w:t>
            </w:r>
          </w:p>
        </w:tc>
      </w:tr>
      <w:tr w:rsidR="00EB4C9E" w:rsidRPr="00935F00" w14:paraId="184F6E34" w14:textId="77777777" w:rsidTr="00A06C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B0501C" w14:textId="77777777" w:rsidR="00EB4C9E" w:rsidRPr="00935F00" w:rsidRDefault="00EB4C9E" w:rsidP="00A06C3D">
            <w:r w:rsidRPr="00935F00">
              <w:t>Pieter</w:t>
            </w:r>
          </w:p>
        </w:tc>
        <w:tc>
          <w:tcPr>
            <w:tcW w:w="1865" w:type="dxa"/>
            <w:vAlign w:val="center"/>
            <w:hideMark/>
          </w:tcPr>
          <w:p w14:paraId="39FE0FA6" w14:textId="77777777" w:rsidR="00EB4C9E" w:rsidRPr="00935F00" w:rsidRDefault="00EB4C9E" w:rsidP="00A06C3D">
            <w:r w:rsidRPr="00935F00">
              <w:t>Devolder</w:t>
            </w:r>
          </w:p>
        </w:tc>
        <w:tc>
          <w:tcPr>
            <w:tcW w:w="2492" w:type="dxa"/>
            <w:vAlign w:val="center"/>
            <w:hideMark/>
          </w:tcPr>
          <w:p w14:paraId="62AB2619" w14:textId="77777777" w:rsidR="00EB4C9E" w:rsidRPr="00935F00" w:rsidRDefault="00EB4C9E" w:rsidP="00A06C3D">
            <w:r w:rsidRPr="00935F00">
              <w:t>ZUUT</w:t>
            </w:r>
          </w:p>
        </w:tc>
        <w:tc>
          <w:tcPr>
            <w:tcW w:w="0" w:type="auto"/>
            <w:vAlign w:val="center"/>
            <w:hideMark/>
          </w:tcPr>
          <w:p w14:paraId="5AE18245" w14:textId="77777777" w:rsidR="00EB4C9E" w:rsidRPr="00935F00" w:rsidRDefault="00EB4C9E" w:rsidP="00A06C3D">
            <w:r w:rsidRPr="00935F00">
              <w:t>Patissier</w:t>
            </w:r>
          </w:p>
        </w:tc>
      </w:tr>
      <w:tr w:rsidR="00EB4C9E" w:rsidRPr="00935F00" w14:paraId="34A7CDAC" w14:textId="77777777" w:rsidTr="00A06C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439243" w14:textId="77777777" w:rsidR="00EB4C9E" w:rsidRPr="00935F00" w:rsidRDefault="00EB4C9E" w:rsidP="00A06C3D">
            <w:r w:rsidRPr="00935F00">
              <w:t>Lien</w:t>
            </w:r>
          </w:p>
        </w:tc>
        <w:tc>
          <w:tcPr>
            <w:tcW w:w="1865" w:type="dxa"/>
            <w:vAlign w:val="center"/>
            <w:hideMark/>
          </w:tcPr>
          <w:p w14:paraId="4D4EF838" w14:textId="77777777" w:rsidR="00EB4C9E" w:rsidRPr="00935F00" w:rsidRDefault="00EB4C9E" w:rsidP="00A06C3D">
            <w:r w:rsidRPr="00935F00">
              <w:t>Vandeputte</w:t>
            </w:r>
          </w:p>
        </w:tc>
        <w:tc>
          <w:tcPr>
            <w:tcW w:w="2492" w:type="dxa"/>
            <w:vAlign w:val="center"/>
            <w:hideMark/>
          </w:tcPr>
          <w:p w14:paraId="69955B0D" w14:textId="77777777" w:rsidR="00EB4C9E" w:rsidRPr="00935F00" w:rsidRDefault="00EB4C9E" w:rsidP="00A06C3D">
            <w:r w:rsidRPr="00935F00">
              <w:t>Réliva</w:t>
            </w:r>
          </w:p>
        </w:tc>
        <w:tc>
          <w:tcPr>
            <w:tcW w:w="0" w:type="auto"/>
            <w:vAlign w:val="center"/>
            <w:hideMark/>
          </w:tcPr>
          <w:p w14:paraId="21D2F258" w14:textId="77777777" w:rsidR="00EB4C9E" w:rsidRPr="00935F00" w:rsidRDefault="00EB4C9E" w:rsidP="00A06C3D">
            <w:r w:rsidRPr="00935F00">
              <w:t>Chef</w:t>
            </w:r>
          </w:p>
        </w:tc>
      </w:tr>
      <w:tr w:rsidR="00EB4C9E" w:rsidRPr="00935F00" w14:paraId="4643A843" w14:textId="77777777" w:rsidTr="00A06C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89FFB3" w14:textId="77777777" w:rsidR="00EB4C9E" w:rsidRPr="00935F00" w:rsidRDefault="00EB4C9E" w:rsidP="00A06C3D">
            <w:r w:rsidRPr="00935F00">
              <w:t>Raf</w:t>
            </w:r>
          </w:p>
        </w:tc>
        <w:tc>
          <w:tcPr>
            <w:tcW w:w="1865" w:type="dxa"/>
            <w:vAlign w:val="center"/>
            <w:hideMark/>
          </w:tcPr>
          <w:p w14:paraId="5D23430D" w14:textId="77777777" w:rsidR="00EB4C9E" w:rsidRPr="00935F00" w:rsidRDefault="00EB4C9E" w:rsidP="00A06C3D">
            <w:r w:rsidRPr="00935F00">
              <w:t>Van Pottelbergh</w:t>
            </w:r>
          </w:p>
        </w:tc>
        <w:tc>
          <w:tcPr>
            <w:tcW w:w="2492" w:type="dxa"/>
            <w:vAlign w:val="center"/>
            <w:hideMark/>
          </w:tcPr>
          <w:p w14:paraId="2CD03F70" w14:textId="77777777" w:rsidR="00EB4C9E" w:rsidRPr="00935F00" w:rsidRDefault="00EB4C9E" w:rsidP="00A06C3D">
            <w:r w:rsidRPr="00935F00">
              <w:t>Brouwerij 3 fonteinen</w:t>
            </w:r>
          </w:p>
        </w:tc>
        <w:tc>
          <w:tcPr>
            <w:tcW w:w="0" w:type="auto"/>
            <w:vAlign w:val="center"/>
            <w:hideMark/>
          </w:tcPr>
          <w:p w14:paraId="4C1E6CE0" w14:textId="77777777" w:rsidR="00EB4C9E" w:rsidRPr="00935F00" w:rsidRDefault="00EB4C9E" w:rsidP="00A06C3D">
            <w:r w:rsidRPr="00935F00">
              <w:t>Brewery ambassador</w:t>
            </w:r>
          </w:p>
        </w:tc>
      </w:tr>
      <w:tr w:rsidR="00EB4C9E" w:rsidRPr="00935F00" w14:paraId="2CC3CF9D" w14:textId="77777777" w:rsidTr="00A06C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9AF8D8" w14:textId="77777777" w:rsidR="00EB4C9E" w:rsidRPr="00935F00" w:rsidRDefault="00EB4C9E" w:rsidP="00A06C3D">
            <w:r w:rsidRPr="00935F00">
              <w:t xml:space="preserve">Tim </w:t>
            </w:r>
            <w:r>
              <w:t xml:space="preserve">and </w:t>
            </w:r>
            <w:r w:rsidRPr="00935F00">
              <w:t>Inge</w:t>
            </w:r>
          </w:p>
        </w:tc>
        <w:tc>
          <w:tcPr>
            <w:tcW w:w="1865" w:type="dxa"/>
            <w:vAlign w:val="center"/>
            <w:hideMark/>
          </w:tcPr>
          <w:p w14:paraId="50493C87" w14:textId="77777777" w:rsidR="00EB4C9E" w:rsidRPr="00935F00" w:rsidRDefault="00EB4C9E" w:rsidP="00A06C3D">
            <w:r w:rsidRPr="00935F00">
              <w:t>Boury</w:t>
            </w:r>
          </w:p>
        </w:tc>
        <w:tc>
          <w:tcPr>
            <w:tcW w:w="2492" w:type="dxa"/>
            <w:vAlign w:val="center"/>
            <w:hideMark/>
          </w:tcPr>
          <w:p w14:paraId="24A3DA84" w14:textId="77777777" w:rsidR="00EB4C9E" w:rsidRPr="00935F00" w:rsidRDefault="00EB4C9E" w:rsidP="00A06C3D">
            <w:r w:rsidRPr="00935F00">
              <w:t>Restaurant Boury</w:t>
            </w:r>
            <w:r w:rsidRPr="00935F00">
              <w:rPr>
                <w:color w:val="C00000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D02BAC4" w14:textId="77777777" w:rsidR="00EB4C9E" w:rsidRPr="00935F00" w:rsidRDefault="00EB4C9E" w:rsidP="00A06C3D">
            <w:r w:rsidRPr="00935F00">
              <w:t>Chef and restaurant manager</w:t>
            </w:r>
          </w:p>
        </w:tc>
      </w:tr>
      <w:tr w:rsidR="00EB4C9E" w:rsidRPr="00582C9A" w14:paraId="011FC744" w14:textId="77777777" w:rsidTr="00A06C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008EC7" w14:textId="77777777" w:rsidR="00EB4C9E" w:rsidRPr="00935F00" w:rsidRDefault="00EB4C9E" w:rsidP="00A06C3D">
            <w:r w:rsidRPr="00935F00">
              <w:t>Thomas</w:t>
            </w:r>
          </w:p>
        </w:tc>
        <w:tc>
          <w:tcPr>
            <w:tcW w:w="1865" w:type="dxa"/>
            <w:vAlign w:val="center"/>
            <w:hideMark/>
          </w:tcPr>
          <w:p w14:paraId="037252D8" w14:textId="77777777" w:rsidR="00EB4C9E" w:rsidRPr="00935F00" w:rsidRDefault="00EB4C9E" w:rsidP="00A06C3D">
            <w:r w:rsidRPr="00935F00">
              <w:t>Cools</w:t>
            </w:r>
          </w:p>
        </w:tc>
        <w:tc>
          <w:tcPr>
            <w:tcW w:w="2492" w:type="dxa"/>
            <w:vAlign w:val="center"/>
            <w:hideMark/>
          </w:tcPr>
          <w:p w14:paraId="53E0E755" w14:textId="77777777" w:rsidR="00EB4C9E" w:rsidRPr="00935F00" w:rsidRDefault="00EB4C9E" w:rsidP="00A06C3D">
            <w:r w:rsidRPr="00935F00">
              <w:t>Grondwitloof Familie Cools</w:t>
            </w:r>
          </w:p>
        </w:tc>
        <w:tc>
          <w:tcPr>
            <w:tcW w:w="0" w:type="auto"/>
            <w:vAlign w:val="center"/>
            <w:hideMark/>
          </w:tcPr>
          <w:p w14:paraId="761790ED" w14:textId="77777777" w:rsidR="00EB4C9E" w:rsidRPr="00935F00" w:rsidRDefault="00EB4C9E" w:rsidP="00A06C3D">
            <w:r w:rsidRPr="00935F00">
              <w:t>Endive farmer</w:t>
            </w:r>
          </w:p>
        </w:tc>
      </w:tr>
      <w:tr w:rsidR="00EB4C9E" w:rsidRPr="00582C9A" w14:paraId="5A46B336" w14:textId="77777777" w:rsidTr="00A06C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C3639" w14:textId="77777777" w:rsidR="00EB4C9E" w:rsidRPr="00935F00" w:rsidRDefault="00EB4C9E" w:rsidP="00A06C3D">
            <w:r w:rsidRPr="00935F00">
              <w:t>Willem</w:t>
            </w:r>
          </w:p>
        </w:tc>
        <w:tc>
          <w:tcPr>
            <w:tcW w:w="1865" w:type="dxa"/>
            <w:vAlign w:val="center"/>
            <w:hideMark/>
          </w:tcPr>
          <w:p w14:paraId="2A28FD3B" w14:textId="77777777" w:rsidR="00EB4C9E" w:rsidRPr="00935F00" w:rsidRDefault="00EB4C9E" w:rsidP="00A06C3D">
            <w:r w:rsidRPr="00935F00">
              <w:t>Hiele</w:t>
            </w:r>
          </w:p>
        </w:tc>
        <w:tc>
          <w:tcPr>
            <w:tcW w:w="2492" w:type="dxa"/>
            <w:vAlign w:val="center"/>
            <w:hideMark/>
          </w:tcPr>
          <w:p w14:paraId="01877B2E" w14:textId="77777777" w:rsidR="00EB4C9E" w:rsidRPr="00935F00" w:rsidRDefault="00EB4C9E" w:rsidP="00A06C3D">
            <w:r w:rsidRPr="00935F00">
              <w:t>Restaurant Willem Hiele</w:t>
            </w:r>
            <w:r w:rsidRPr="00935F00">
              <w:rPr>
                <w:color w:val="C0000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458D56C6" w14:textId="77777777" w:rsidR="00EB4C9E" w:rsidRPr="00935F00" w:rsidRDefault="00EB4C9E" w:rsidP="00A06C3D">
            <w:r w:rsidRPr="00935F00">
              <w:t>Chef</w:t>
            </w:r>
          </w:p>
        </w:tc>
      </w:tr>
      <w:tr w:rsidR="00EB4C9E" w:rsidRPr="00582C9A" w14:paraId="7362D383" w14:textId="77777777" w:rsidTr="00A06C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55F648" w14:textId="77777777" w:rsidR="00EB4C9E" w:rsidRPr="00935F00" w:rsidRDefault="00EB4C9E" w:rsidP="00A06C3D">
            <w:r w:rsidRPr="00935F00">
              <w:t>Frédéric</w:t>
            </w:r>
          </w:p>
        </w:tc>
        <w:tc>
          <w:tcPr>
            <w:tcW w:w="1865" w:type="dxa"/>
            <w:vAlign w:val="center"/>
            <w:hideMark/>
          </w:tcPr>
          <w:p w14:paraId="2DD615ED" w14:textId="77777777" w:rsidR="00EB4C9E" w:rsidRPr="00935F00" w:rsidRDefault="00EB4C9E" w:rsidP="00A06C3D">
            <w:r w:rsidRPr="00935F00">
              <w:t>Van Tricht</w:t>
            </w:r>
          </w:p>
        </w:tc>
        <w:tc>
          <w:tcPr>
            <w:tcW w:w="2492" w:type="dxa"/>
            <w:vAlign w:val="center"/>
            <w:hideMark/>
          </w:tcPr>
          <w:p w14:paraId="091402E9" w14:textId="77777777" w:rsidR="00EB4C9E" w:rsidRPr="00935F00" w:rsidRDefault="00EB4C9E" w:rsidP="00A06C3D">
            <w:r w:rsidRPr="00935F00">
              <w:t>Kaasaffineurs Van Tricht</w:t>
            </w:r>
          </w:p>
        </w:tc>
        <w:tc>
          <w:tcPr>
            <w:tcW w:w="0" w:type="auto"/>
            <w:vAlign w:val="center"/>
            <w:hideMark/>
          </w:tcPr>
          <w:p w14:paraId="5FC06801" w14:textId="77777777" w:rsidR="00EB4C9E" w:rsidRPr="00935F00" w:rsidRDefault="00EB4C9E" w:rsidP="00A06C3D">
            <w:r w:rsidRPr="00935F00">
              <w:t>Cheese ager</w:t>
            </w:r>
          </w:p>
        </w:tc>
      </w:tr>
    </w:tbl>
    <w:p w14:paraId="0092A512" w14:textId="77777777" w:rsidR="00EB4C9E" w:rsidRPr="00EB4C9E" w:rsidRDefault="00EB4C9E" w:rsidP="00EB4C9E">
      <w:pPr>
        <w:spacing w:after="0" w:line="240" w:lineRule="auto"/>
        <w:rPr>
          <w:rFonts w:ascii="FlandersArtSerif-Regular" w:eastAsia="FlandersArtSerif-Regular" w:hAnsi="FlandersArtSerif-Regular" w:cs="FlandersArtSerif-Regular"/>
          <w:u w:color="FFD966" w:themeColor="accent4" w:themeTint="99"/>
          <w:lang w:val="en-US"/>
        </w:rPr>
      </w:pPr>
    </w:p>
    <w:p w14:paraId="07FEF04E" w14:textId="77777777" w:rsidR="00BB404F" w:rsidRDefault="00BB404F" w:rsidP="00EB4C9E">
      <w:pPr>
        <w:shd w:val="clear" w:color="auto" w:fill="FFFFFF"/>
        <w:spacing w:before="195" w:after="195" w:line="240" w:lineRule="auto"/>
        <w:rPr>
          <w:rFonts w:ascii="FlandersArtSans-Medium" w:hAnsi="FlandersArtSans-Medium"/>
          <w:bCs/>
          <w:sz w:val="24"/>
          <w:szCs w:val="24"/>
          <w:u w:val="single" w:color="FFD966" w:themeColor="accent4" w:themeTint="99"/>
          <w:lang w:val="en-US"/>
        </w:rPr>
      </w:pPr>
    </w:p>
    <w:p w14:paraId="4DC9C4DF" w14:textId="516AC470" w:rsidR="00EB4C9E" w:rsidRPr="00D604F0" w:rsidRDefault="00EB4C9E" w:rsidP="00EB4C9E">
      <w:pPr>
        <w:shd w:val="clear" w:color="auto" w:fill="FFFFFF"/>
        <w:spacing w:before="195" w:after="195" w:line="240" w:lineRule="auto"/>
        <w:rPr>
          <w:rFonts w:ascii="FlandersArtSans-Medium" w:hAnsi="FlandersArtSans-Medium"/>
          <w:bCs/>
          <w:sz w:val="24"/>
          <w:szCs w:val="24"/>
          <w:u w:val="single" w:color="FFD966" w:themeColor="accent4" w:themeTint="99"/>
        </w:rPr>
      </w:pPr>
      <w:r w:rsidRPr="00D604F0">
        <w:rPr>
          <w:rFonts w:ascii="FlandersArtSans-Medium" w:hAnsi="FlandersArtSans-Medium"/>
          <w:bCs/>
          <w:sz w:val="24"/>
          <w:szCs w:val="24"/>
          <w:u w:val="single" w:color="FFD966" w:themeColor="accent4" w:themeTint="99"/>
        </w:rPr>
        <w:t>Manifiesto GOESTING</w:t>
      </w:r>
    </w:p>
    <w:p w14:paraId="494E7507" w14:textId="3061D0E2" w:rsidR="00EB4C9E" w:rsidRPr="00F86E67" w:rsidRDefault="00EB4C9E" w:rsidP="00EB4C9E">
      <w:pPr>
        <w:shd w:val="clear" w:color="auto" w:fill="FFFFFF"/>
        <w:spacing w:before="195" w:after="195" w:line="240" w:lineRule="auto"/>
        <w:rPr>
          <w:rFonts w:ascii="FlandersArtSerif-Regular" w:eastAsia="FlandersArtSerif-Regular" w:hAnsi="FlandersArtSerif-Regular" w:cs="FlandersArtSerif-Regular"/>
          <w:u w:color="FFD966" w:themeColor="accent4" w:themeTint="99"/>
        </w:rPr>
      </w:pPr>
      <w:r w:rsidRPr="00EB4C9E">
        <w:rPr>
          <w:rFonts w:ascii="Ubuntu" w:eastAsia="Times New Roman" w:hAnsi="Ubuntu" w:cs="Times New Roman"/>
          <w:color w:val="3B3B3B"/>
          <w:sz w:val="24"/>
          <w:szCs w:val="24"/>
          <w:lang w:eastAsia="es-ES"/>
        </w:rPr>
        <w:br/>
      </w:r>
      <w:r w:rsidRPr="00F86E67">
        <w:rPr>
          <w:rFonts w:ascii="FlandersArtSerif-Regular" w:eastAsia="FlandersArtSerif-Regular" w:hAnsi="FlandersArtSerif-Regular" w:cs="FlandersArtSerif-Regular"/>
          <w:u w:color="FFD966" w:themeColor="accent4" w:themeTint="99"/>
        </w:rPr>
        <w:t xml:space="preserve">Somos un grupo de profesionales orgullosos de impulsar el rico patrimonio culinario de Flandes. </w:t>
      </w:r>
      <w:r w:rsidRPr="00EB4C9E">
        <w:rPr>
          <w:rFonts w:ascii="FlandersArtSerif-Regular" w:eastAsia="FlandersArtSerif-Regular" w:hAnsi="FlandersArtSerif-Regular" w:cs="FlandersArtSerif-Regular"/>
          <w:u w:color="FFD966" w:themeColor="accent4" w:themeTint="99"/>
        </w:rPr>
        <w:t xml:space="preserve">Chefs, chocolateros, cerveceros, </w:t>
      </w:r>
      <w:r w:rsidR="00D604F0">
        <w:rPr>
          <w:rFonts w:ascii="FlandersArtSerif-Regular" w:eastAsia="FlandersArtSerif-Regular" w:hAnsi="FlandersArtSerif-Regular" w:cs="FlandersArtSerif-Regular"/>
          <w:u w:color="FFD966" w:themeColor="accent4" w:themeTint="99"/>
        </w:rPr>
        <w:t>camareros y creadores culinarios, todos</w:t>
      </w:r>
      <w:r w:rsidRPr="00EB4C9E">
        <w:rPr>
          <w:rFonts w:ascii="Calibri" w:eastAsia="FlandersArtSerif-Regular" w:hAnsi="Calibri" w:cs="Calibri"/>
          <w:u w:color="FFD966" w:themeColor="accent4" w:themeTint="99"/>
        </w:rPr>
        <w:t> </w:t>
      </w:r>
      <w:r w:rsidRPr="00EB4C9E">
        <w:rPr>
          <w:rFonts w:ascii="FlandersArtSerif-Regular" w:eastAsia="FlandersArtSerif-Regular" w:hAnsi="FlandersArtSerif-Regular" w:cs="FlandersArtSerif-Regular"/>
          <w:u w:color="FFD966" w:themeColor="accent4" w:themeTint="99"/>
        </w:rPr>
        <w:t>unidos por un objetivo común:</w:t>
      </w:r>
      <w:r w:rsidRPr="00EB4C9E">
        <w:rPr>
          <w:rFonts w:ascii="Calibri" w:eastAsia="FlandersArtSerif-Regular" w:hAnsi="Calibri" w:cs="Calibri"/>
          <w:u w:color="FFD966" w:themeColor="accent4" w:themeTint="99"/>
        </w:rPr>
        <w:t> </w:t>
      </w:r>
      <w:r w:rsidR="00D604F0">
        <w:rPr>
          <w:rFonts w:ascii="FlandersArtSerif-Regular" w:eastAsia="FlandersArtSerif-Regular" w:hAnsi="FlandersArtSerif-Regular" w:cs="FlandersArtSerif-Regular"/>
          <w:u w:color="FFD966" w:themeColor="accent4" w:themeTint="99"/>
        </w:rPr>
        <w:t>compartir las historias ocultas</w:t>
      </w:r>
      <w:r w:rsidRPr="00EB4C9E">
        <w:rPr>
          <w:rFonts w:ascii="FlandersArtSerif-Regular" w:eastAsia="FlandersArtSerif-Regular" w:hAnsi="FlandersArtSerif-Regular" w:cs="FlandersArtSerif-Regular"/>
          <w:u w:color="FFD966" w:themeColor="accent4" w:themeTint="99"/>
        </w:rPr>
        <w:t xml:space="preserve"> de nuestra cultura gastronómica. </w:t>
      </w:r>
      <w:r w:rsidRPr="00F86E67">
        <w:rPr>
          <w:rFonts w:ascii="FlandersArtSerif-Regular" w:eastAsia="FlandersArtSerif-Regular" w:hAnsi="FlandersArtSerif-Regular" w:cs="FlandersArtSerif-Regular"/>
          <w:u w:color="FFD966" w:themeColor="accent4" w:themeTint="99"/>
        </w:rPr>
        <w:t>En este viaje nos proponemos abordar nuestros orígenes, sabores y futuro de la siguiente manera:</w:t>
      </w:r>
      <w:r w:rsidRPr="00F86E67">
        <w:rPr>
          <w:rFonts w:ascii="Calibri" w:eastAsia="FlandersArtSerif-Regular" w:hAnsi="Calibri" w:cs="Calibri"/>
          <w:u w:color="FFD966" w:themeColor="accent4" w:themeTint="99"/>
        </w:rPr>
        <w:t> </w:t>
      </w:r>
    </w:p>
    <w:p w14:paraId="08808F1D" w14:textId="4405A04F" w:rsidR="00D604F0" w:rsidRPr="00D604F0" w:rsidRDefault="00D604F0" w:rsidP="00D604F0">
      <w:pPr>
        <w:pStyle w:val="Prrafodelista"/>
        <w:numPr>
          <w:ilvl w:val="0"/>
          <w:numId w:val="2"/>
        </w:numPr>
        <w:spacing w:after="0" w:line="240" w:lineRule="auto"/>
        <w:rPr>
          <w:lang w:val="es-ES"/>
        </w:rPr>
      </w:pPr>
      <w:r w:rsidRPr="00D604F0">
        <w:rPr>
          <w:lang w:val="es-ES"/>
        </w:rPr>
        <w:t>Como colectivo, damos sabor a nuestros platos y productos locales</w:t>
      </w:r>
      <w:r w:rsidR="00487E56">
        <w:rPr>
          <w:lang w:val="es-ES"/>
        </w:rPr>
        <w:t>.</w:t>
      </w:r>
      <w:r w:rsidRPr="00D604F0">
        <w:rPr>
          <w:lang w:val="es-ES"/>
        </w:rPr>
        <w:t xml:space="preserve"> </w:t>
      </w:r>
    </w:p>
    <w:p w14:paraId="46FF0E25" w14:textId="26E3DFD3" w:rsidR="00D604F0" w:rsidRPr="00D604F0" w:rsidRDefault="00D604F0" w:rsidP="00D604F0">
      <w:pPr>
        <w:pStyle w:val="Prrafodelista"/>
        <w:numPr>
          <w:ilvl w:val="0"/>
          <w:numId w:val="2"/>
        </w:numPr>
        <w:spacing w:after="0" w:line="240" w:lineRule="auto"/>
        <w:rPr>
          <w:lang w:val="es-ES"/>
        </w:rPr>
      </w:pPr>
      <w:r w:rsidRPr="00D604F0">
        <w:rPr>
          <w:lang w:val="es-ES"/>
        </w:rPr>
        <w:t>Promocionamos Flandes como destino culinario con nuestro propio carisma</w:t>
      </w:r>
      <w:r w:rsidR="00487E56">
        <w:rPr>
          <w:lang w:val="es-ES"/>
        </w:rPr>
        <w:t>.</w:t>
      </w:r>
      <w:r w:rsidRPr="00D604F0">
        <w:rPr>
          <w:lang w:val="es-ES"/>
        </w:rPr>
        <w:t xml:space="preserve"> </w:t>
      </w:r>
    </w:p>
    <w:p w14:paraId="41CE8DA3" w14:textId="0F0E756D" w:rsidR="00D604F0" w:rsidRPr="00D604F0" w:rsidRDefault="00D604F0" w:rsidP="00D604F0">
      <w:pPr>
        <w:pStyle w:val="Prrafodelista"/>
        <w:numPr>
          <w:ilvl w:val="0"/>
          <w:numId w:val="2"/>
        </w:numPr>
        <w:spacing w:after="0" w:line="240" w:lineRule="auto"/>
        <w:rPr>
          <w:lang w:val="es-ES"/>
        </w:rPr>
      </w:pPr>
      <w:r w:rsidRPr="00D604F0">
        <w:rPr>
          <w:lang w:val="es-ES"/>
        </w:rPr>
        <w:t>Somos conscientes del impacto que tiene la alimentación en la sociedad, en la naturaleza y en nuestra salud</w:t>
      </w:r>
      <w:r w:rsidR="00487E56">
        <w:rPr>
          <w:lang w:val="es-ES"/>
        </w:rPr>
        <w:t>.</w:t>
      </w:r>
    </w:p>
    <w:p w14:paraId="2C1C8B25" w14:textId="38BB8CEC" w:rsidR="00D604F0" w:rsidRPr="00D604F0" w:rsidRDefault="00D604F0" w:rsidP="00D604F0">
      <w:pPr>
        <w:pStyle w:val="Prrafodelista"/>
        <w:numPr>
          <w:ilvl w:val="0"/>
          <w:numId w:val="2"/>
        </w:numPr>
        <w:spacing w:after="0" w:line="240" w:lineRule="auto"/>
        <w:rPr>
          <w:lang w:val="es-ES"/>
        </w:rPr>
      </w:pPr>
      <w:r w:rsidRPr="00D604F0">
        <w:rPr>
          <w:lang w:val="es-ES"/>
        </w:rPr>
        <w:t>Trabajamos de una manera con la que pretendemos que la comida y la bebida sirvan a un propósito más amplio y general</w:t>
      </w:r>
      <w:r w:rsidR="00487E56">
        <w:rPr>
          <w:lang w:val="es-ES"/>
        </w:rPr>
        <w:t>.</w:t>
      </w:r>
    </w:p>
    <w:p w14:paraId="5E12D79E" w14:textId="0E1A07AA" w:rsidR="00D604F0" w:rsidRPr="00D604F0" w:rsidRDefault="00D604F0" w:rsidP="00D604F0">
      <w:pPr>
        <w:pStyle w:val="Prrafodelista"/>
        <w:numPr>
          <w:ilvl w:val="0"/>
          <w:numId w:val="2"/>
        </w:numPr>
        <w:spacing w:after="0" w:line="240" w:lineRule="auto"/>
        <w:rPr>
          <w:lang w:val="es-ES"/>
        </w:rPr>
      </w:pPr>
      <w:r w:rsidRPr="00D604F0">
        <w:rPr>
          <w:lang w:val="es-ES"/>
        </w:rPr>
        <w:t>Cada uno de nosotros cuenta con una amplia red (inter)nacional</w:t>
      </w:r>
      <w:r w:rsidR="00487E56">
        <w:rPr>
          <w:lang w:val="es-ES"/>
        </w:rPr>
        <w:t>.</w:t>
      </w:r>
    </w:p>
    <w:p w14:paraId="13E6A5B0" w14:textId="17A4B4A4" w:rsidR="00D604F0" w:rsidRPr="00D604F0" w:rsidRDefault="00D604F0" w:rsidP="00D604F0">
      <w:pPr>
        <w:pStyle w:val="Prrafodelista"/>
        <w:numPr>
          <w:ilvl w:val="0"/>
          <w:numId w:val="2"/>
        </w:numPr>
        <w:spacing w:after="0" w:line="240" w:lineRule="auto"/>
        <w:rPr>
          <w:lang w:val="es-ES"/>
        </w:rPr>
      </w:pPr>
      <w:r w:rsidRPr="00D604F0">
        <w:rPr>
          <w:lang w:val="es-ES"/>
        </w:rPr>
        <w:t>Nos gusta utilizarla para alcanzar nuestros objetivos</w:t>
      </w:r>
      <w:r w:rsidR="00487E56">
        <w:rPr>
          <w:lang w:val="es-ES"/>
        </w:rPr>
        <w:t>.</w:t>
      </w:r>
    </w:p>
    <w:p w14:paraId="126F09E3" w14:textId="24B2ADAE" w:rsidR="00D604F0" w:rsidRPr="00D604F0" w:rsidRDefault="00D604F0" w:rsidP="00D604F0">
      <w:pPr>
        <w:pStyle w:val="Prrafodelista"/>
        <w:numPr>
          <w:ilvl w:val="0"/>
          <w:numId w:val="2"/>
        </w:numPr>
        <w:spacing w:after="0" w:line="240" w:lineRule="auto"/>
        <w:rPr>
          <w:lang w:val="es-ES"/>
        </w:rPr>
      </w:pPr>
      <w:r w:rsidRPr="00D604F0">
        <w:rPr>
          <w:lang w:val="es-ES"/>
        </w:rPr>
        <w:t>Trabajamos bajo el paraguas de «Flandes»</w:t>
      </w:r>
      <w:r w:rsidR="00487E56">
        <w:rPr>
          <w:lang w:val="es-ES"/>
        </w:rPr>
        <w:t>.</w:t>
      </w:r>
    </w:p>
    <w:p w14:paraId="48DAFEBD" w14:textId="75BDA53A" w:rsidR="00D604F0" w:rsidRPr="00D604F0" w:rsidRDefault="00D604F0" w:rsidP="00D604F0">
      <w:pPr>
        <w:pStyle w:val="Prrafodelista"/>
        <w:numPr>
          <w:ilvl w:val="0"/>
          <w:numId w:val="2"/>
        </w:numPr>
        <w:spacing w:after="0" w:line="240" w:lineRule="auto"/>
        <w:rPr>
          <w:lang w:val="es-ES"/>
        </w:rPr>
      </w:pPr>
      <w:r w:rsidRPr="00D604F0">
        <w:rPr>
          <w:lang w:val="es-ES"/>
        </w:rPr>
        <w:t>Trabajamos como colectivo y no como empresas individuales</w:t>
      </w:r>
      <w:r w:rsidR="00487E56">
        <w:rPr>
          <w:lang w:val="es-ES"/>
        </w:rPr>
        <w:t>.</w:t>
      </w:r>
    </w:p>
    <w:p w14:paraId="146B781F" w14:textId="0778AB0B" w:rsidR="00D604F0" w:rsidRPr="00D604F0" w:rsidRDefault="00D604F0" w:rsidP="00D604F0">
      <w:pPr>
        <w:pStyle w:val="Prrafodelista"/>
        <w:numPr>
          <w:ilvl w:val="0"/>
          <w:numId w:val="2"/>
        </w:numPr>
        <w:spacing w:after="0" w:line="240" w:lineRule="auto"/>
        <w:rPr>
          <w:lang w:val="es-ES"/>
        </w:rPr>
      </w:pPr>
      <w:r w:rsidRPr="00D604F0">
        <w:rPr>
          <w:lang w:val="es-ES"/>
        </w:rPr>
        <w:t>Sabemos que juntos somos más fuertes y unimos nuestras fuerzas</w:t>
      </w:r>
      <w:r w:rsidR="00487E56">
        <w:rPr>
          <w:lang w:val="es-ES"/>
        </w:rPr>
        <w:t>.</w:t>
      </w:r>
    </w:p>
    <w:p w14:paraId="2DE457CE" w14:textId="77777777" w:rsidR="00EB4C9E" w:rsidRPr="00F86E67" w:rsidRDefault="00EB4C9E" w:rsidP="00EB4C9E">
      <w:pPr>
        <w:pStyle w:val="Prrafodelista"/>
        <w:rPr>
          <w:lang w:val="es-ES"/>
        </w:rPr>
      </w:pPr>
    </w:p>
    <w:p w14:paraId="39A8B1BC" w14:textId="40F06304" w:rsidR="00534916" w:rsidRDefault="00534916" w:rsidP="00EB4C9E">
      <w:pPr>
        <w:rPr>
          <w:rFonts w:ascii="FlandersArtSerif-Regular" w:hAnsi="FlandersArtSerif-Regular"/>
          <w:u w:color="FFD966" w:themeColor="accent4" w:themeTint="99"/>
        </w:rPr>
      </w:pPr>
      <w:r w:rsidRPr="00F86E67">
        <w:rPr>
          <w:rFonts w:ascii="FlandersArtSerif-Regular" w:hAnsi="FlandersArtSerif-Regular"/>
          <w:b/>
          <w:i/>
          <w:u w:color="FFD966" w:themeColor="accent4" w:themeTint="99"/>
        </w:rPr>
        <w:t>‘</w:t>
      </w:r>
      <w:r>
        <w:rPr>
          <w:rFonts w:ascii="FlandersArtSerif-Regular" w:hAnsi="FlandersArtSerif-Regular"/>
          <w:b/>
          <w:i/>
          <w:u w:color="FFD966" w:themeColor="accent4" w:themeTint="99"/>
        </w:rPr>
        <w:t>Ambassadors of</w:t>
      </w:r>
      <w:r w:rsidRPr="00F86E67">
        <w:rPr>
          <w:rFonts w:ascii="FlandersArtSerif-Regular" w:hAnsi="FlandersArtSerif-Regular"/>
          <w:b/>
          <w:i/>
          <w:u w:color="FFD966" w:themeColor="accent4" w:themeTint="99"/>
        </w:rPr>
        <w:t xml:space="preserve"> GOESTING’ es una iniciativa de</w:t>
      </w:r>
      <w:r w:rsidRPr="00EB4C9E">
        <w:rPr>
          <w:b/>
          <w:color w:val="000000" w:themeColor="text1"/>
        </w:rPr>
        <w:t xml:space="preserve"> </w:t>
      </w:r>
      <w:r w:rsidRPr="00BB404F">
        <w:rPr>
          <w:rFonts w:ascii="Flanders Art Serif" w:hAnsi="Flanders Art Serif"/>
          <w:i/>
          <w:iCs/>
          <w:color w:val="000000" w:themeColor="text1"/>
        </w:rPr>
        <w:t>VISIT</w:t>
      </w:r>
      <w:r w:rsidRPr="00BB404F">
        <w:rPr>
          <w:rFonts w:ascii="Flanders Art Serif" w:hAnsi="Flanders Art Serif"/>
          <w:b/>
          <w:bCs/>
          <w:i/>
          <w:iCs/>
          <w:color w:val="000000" w:themeColor="text1"/>
        </w:rPr>
        <w:t>FLANDERS</w:t>
      </w:r>
      <w:r w:rsidRPr="00EB4C9E">
        <w:rPr>
          <w:b/>
          <w:i/>
          <w:iCs/>
          <w:color w:val="000000" w:themeColor="text1"/>
        </w:rPr>
        <w:t>.</w:t>
      </w:r>
      <w:r w:rsidR="00EB4C9E" w:rsidRPr="00EB4C9E">
        <w:br/>
      </w:r>
    </w:p>
    <w:p w14:paraId="6F3994AB" w14:textId="5AA8C9FB" w:rsidR="00534916" w:rsidRDefault="00EB4C9E" w:rsidP="00EB4C9E">
      <w:pPr>
        <w:rPr>
          <w:rStyle w:val="Hipervnculo"/>
          <w:rFonts w:ascii="Flanders Art Serif" w:hAnsi="Flanders Art Serif"/>
        </w:rPr>
      </w:pPr>
      <w:r w:rsidRPr="00534916">
        <w:rPr>
          <w:rFonts w:ascii="FlandersArtSerif-Regular" w:hAnsi="FlandersArtSerif-Regular"/>
          <w:u w:color="FFD966" w:themeColor="accent4" w:themeTint="99"/>
        </w:rPr>
        <w:t xml:space="preserve">Web: </w:t>
      </w:r>
      <w:hyperlink r:id="rId7" w:history="1">
        <w:r w:rsidR="00D604F0" w:rsidRPr="00534916">
          <w:rPr>
            <w:rStyle w:val="Hipervnculo"/>
            <w:rFonts w:ascii="Flanders Art Serif" w:hAnsi="Flanders Art Serif"/>
          </w:rPr>
          <w:t>www.visitflanders.com/es/goesting</w:t>
        </w:r>
      </w:hyperlink>
    </w:p>
    <w:p w14:paraId="48097D45" w14:textId="4832A9CC" w:rsidR="00534916" w:rsidRPr="00534916" w:rsidRDefault="00EB4C9E" w:rsidP="00EB4C9E">
      <w:pPr>
        <w:rPr>
          <w:rFonts w:ascii="FlandersArtSerif-Regular" w:hAnsi="FlandersArtSerif-Regular"/>
          <w:u w:color="FFD966" w:themeColor="accent4" w:themeTint="99"/>
        </w:rPr>
      </w:pPr>
      <w:r w:rsidRPr="00534916">
        <w:rPr>
          <w:rFonts w:ascii="FlandersArtSerif-Regular" w:hAnsi="FlandersArtSerif-Regular"/>
          <w:u w:color="FFD966" w:themeColor="accent4" w:themeTint="99"/>
        </w:rPr>
        <w:br/>
        <w:t xml:space="preserve">Instagram: </w:t>
      </w:r>
      <w:hyperlink r:id="rId8" w:history="1">
        <w:r w:rsidRPr="00534916">
          <w:rPr>
            <w:rStyle w:val="Hipervnculo"/>
            <w:rFonts w:ascii="FlandersArtSerif-Regular" w:hAnsi="FlandersArtSerif-Regular"/>
          </w:rPr>
          <w:t>@GOESTINGinflanders</w:t>
        </w:r>
      </w:hyperlink>
    </w:p>
    <w:p w14:paraId="4583D185" w14:textId="037BD6E9" w:rsidR="00EB4C9E" w:rsidRPr="00D604F0" w:rsidRDefault="00EB4C9E" w:rsidP="00EB4C9E">
      <w:pPr>
        <w:rPr>
          <w:i/>
          <w:iCs/>
        </w:rPr>
      </w:pPr>
      <w:r w:rsidRPr="00534916">
        <w:rPr>
          <w:rFonts w:ascii="FlandersArtSerif-Regular" w:hAnsi="FlandersArtSerif-Regular"/>
          <w:u w:color="FFD966" w:themeColor="accent4" w:themeTint="99"/>
        </w:rPr>
        <w:br/>
      </w:r>
      <w:r w:rsidR="00D604F0" w:rsidRPr="00D604F0">
        <w:rPr>
          <w:rFonts w:ascii="FlandersArtSerif-Regular" w:hAnsi="FlandersArtSerif-Regular"/>
          <w:u w:color="FFD966" w:themeColor="accent4" w:themeTint="99"/>
        </w:rPr>
        <w:t>Contacto de prensa</w:t>
      </w:r>
      <w:r w:rsidRPr="00D604F0">
        <w:rPr>
          <w:rFonts w:ascii="FlandersArtSerif-Regular" w:hAnsi="FlandersArtSerif-Regular"/>
          <w:u w:color="FFD966" w:themeColor="accent4" w:themeTint="99"/>
        </w:rPr>
        <w:t xml:space="preserve">: </w:t>
      </w:r>
      <w:hyperlink r:id="rId9" w:history="1">
        <w:r w:rsidR="00D604F0" w:rsidRPr="00D604F0">
          <w:rPr>
            <w:rStyle w:val="Hipervnculo"/>
            <w:rFonts w:ascii="FlandersArtSerif-Regular" w:hAnsi="FlandersArtSerif-Regular"/>
          </w:rPr>
          <w:t>angeles.alonso-misol@visitflanders.com</w:t>
        </w:r>
      </w:hyperlink>
      <w:r w:rsidR="00D604F0" w:rsidRPr="00D604F0">
        <w:rPr>
          <w:rFonts w:ascii="FlandersArtSerif-Regular" w:hAnsi="FlandersArtSerif-Regular"/>
          <w:u w:color="FFD966" w:themeColor="accent4" w:themeTint="99"/>
        </w:rPr>
        <w:t xml:space="preserve"> </w:t>
      </w:r>
    </w:p>
    <w:p w14:paraId="59633837" w14:textId="327F1ADD" w:rsidR="00EB4C9E" w:rsidRPr="00D604F0" w:rsidRDefault="00EB4C9E">
      <w:r w:rsidRPr="00D604F0">
        <w:rPr>
          <w:rFonts w:ascii="Ubuntu" w:hAnsi="Ubuntu"/>
          <w:color w:val="000000"/>
          <w:sz w:val="20"/>
          <w:szCs w:val="20"/>
        </w:rPr>
        <w:br/>
      </w:r>
    </w:p>
    <w:sectPr w:rsidR="00EB4C9E" w:rsidRPr="00D604F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3CDE" w14:textId="77777777" w:rsidR="00BB404F" w:rsidRDefault="00BB404F" w:rsidP="00BB404F">
      <w:pPr>
        <w:spacing w:after="0" w:line="240" w:lineRule="auto"/>
      </w:pPr>
      <w:r>
        <w:separator/>
      </w:r>
    </w:p>
  </w:endnote>
  <w:endnote w:type="continuationSeparator" w:id="0">
    <w:p w14:paraId="6B3A8469" w14:textId="77777777" w:rsidR="00BB404F" w:rsidRDefault="00BB404F" w:rsidP="00BB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441B" w14:textId="4AD0AF5A" w:rsidR="00BB404F" w:rsidRPr="006E219E" w:rsidRDefault="004F33B6" w:rsidP="00BB404F">
    <w:pPr>
      <w:pStyle w:val="Piedepgina"/>
    </w:pPr>
    <w:r>
      <w:rPr>
        <w:rFonts w:ascii="FlandersArtSerif-Regular" w:hAnsi="FlandersArtSerif-Regular"/>
        <w:u w:color="FFD966" w:themeColor="accent4" w:themeTint="99"/>
        <w:lang w:val="en-US"/>
      </w:rPr>
      <w:t>Ambassadors of</w:t>
    </w:r>
    <w:r w:rsidR="00BB404F" w:rsidRPr="006E219E">
      <w:t xml:space="preserve"> </w:t>
    </w:r>
    <w:r w:rsidR="00BB404F" w:rsidRPr="004F33B6">
      <w:rPr>
        <w:rFonts w:ascii="FlandersArtSans-Bold" w:hAnsi="FlandersArtSans-Bold"/>
        <w:b/>
        <w:bCs/>
      </w:rPr>
      <w:t>GOESTING</w:t>
    </w:r>
  </w:p>
  <w:p w14:paraId="5CDE118D" w14:textId="77777777" w:rsidR="00BB404F" w:rsidRDefault="00BB40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72CC" w14:textId="77777777" w:rsidR="00BB404F" w:rsidRDefault="00BB404F" w:rsidP="00BB404F">
      <w:pPr>
        <w:spacing w:after="0" w:line="240" w:lineRule="auto"/>
      </w:pPr>
      <w:r>
        <w:separator/>
      </w:r>
    </w:p>
  </w:footnote>
  <w:footnote w:type="continuationSeparator" w:id="0">
    <w:p w14:paraId="0C2950AB" w14:textId="77777777" w:rsidR="00BB404F" w:rsidRDefault="00BB404F" w:rsidP="00BB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1D57" w14:textId="133A05D6" w:rsidR="00BB404F" w:rsidRDefault="00BB404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FEAEDF" wp14:editId="244F7C23">
          <wp:simplePos x="0" y="0"/>
          <wp:positionH relativeFrom="margin">
            <wp:posOffset>5289550</wp:posOffset>
          </wp:positionH>
          <wp:positionV relativeFrom="paragraph">
            <wp:posOffset>-140335</wp:posOffset>
          </wp:positionV>
          <wp:extent cx="763929" cy="884306"/>
          <wp:effectExtent l="0" t="0" r="0" b="0"/>
          <wp:wrapNone/>
          <wp:docPr id="1" name="Picture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29" cy="884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4EA96"/>
    <w:multiLevelType w:val="hybridMultilevel"/>
    <w:tmpl w:val="4D0AD692"/>
    <w:lvl w:ilvl="0" w:tplc="5A969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8C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9CC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68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C2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EA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A2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E62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CC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B751A"/>
    <w:multiLevelType w:val="multilevel"/>
    <w:tmpl w:val="8DFE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0264815">
    <w:abstractNumId w:val="1"/>
  </w:num>
  <w:num w:numId="2" w16cid:durableId="131870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9E"/>
    <w:rsid w:val="0022094D"/>
    <w:rsid w:val="00304A21"/>
    <w:rsid w:val="003C4924"/>
    <w:rsid w:val="00487E56"/>
    <w:rsid w:val="004F33B6"/>
    <w:rsid w:val="00534916"/>
    <w:rsid w:val="008C2AB9"/>
    <w:rsid w:val="00BB404F"/>
    <w:rsid w:val="00CE50F4"/>
    <w:rsid w:val="00D604F0"/>
    <w:rsid w:val="00DD2418"/>
    <w:rsid w:val="00E60FDD"/>
    <w:rsid w:val="00EB4C9E"/>
    <w:rsid w:val="00F8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79F2"/>
  <w15:chartTrackingRefBased/>
  <w15:docId w15:val="{39EE37D1-E486-4A23-84DE-456891B2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4C9E"/>
    <w:pPr>
      <w:outlineLvl w:val="1"/>
    </w:pPr>
    <w:rPr>
      <w:rFonts w:ascii="FlandersArtSans-Medium" w:hAnsi="FlandersArtSans-Medium"/>
      <w:bCs/>
      <w:sz w:val="24"/>
      <w:szCs w:val="24"/>
      <w:u w:val="single" w:color="FFD966" w:themeColor="accent4" w:themeTint="99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B4C9E"/>
    <w:rPr>
      <w:b/>
      <w:bCs/>
    </w:rPr>
  </w:style>
  <w:style w:type="character" w:styleId="nfasis">
    <w:name w:val="Emphasis"/>
    <w:basedOn w:val="Fuentedeprrafopredeter"/>
    <w:uiPriority w:val="20"/>
    <w:qFormat/>
    <w:rsid w:val="00EB4C9E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B4C9E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EB4C9E"/>
    <w:rPr>
      <w:rFonts w:ascii="FlandersArtSans-Bold" w:hAnsi="FlandersArtSans-Bold"/>
      <w:sz w:val="44"/>
      <w:szCs w:val="44"/>
      <w:u w:color="FFD966" w:themeColor="accent4" w:themeTint="99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EB4C9E"/>
    <w:rPr>
      <w:rFonts w:ascii="FlandersArtSans-Bold" w:hAnsi="FlandersArtSans-Bold"/>
      <w:sz w:val="44"/>
      <w:szCs w:val="44"/>
      <w:u w:color="FFD966" w:themeColor="accent4" w:themeTint="99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EB4C9E"/>
    <w:rPr>
      <w:rFonts w:ascii="FlandersArtSans-Medium" w:hAnsi="FlandersArtSans-Medium"/>
      <w:bCs/>
      <w:sz w:val="24"/>
      <w:szCs w:val="24"/>
      <w:u w:val="single" w:color="FFD966" w:themeColor="accent4" w:themeTint="99"/>
      <w:lang w:val="en-US"/>
    </w:rPr>
  </w:style>
  <w:style w:type="paragraph" w:styleId="Prrafodelista">
    <w:name w:val="List Paragraph"/>
    <w:basedOn w:val="Normal"/>
    <w:uiPriority w:val="34"/>
    <w:qFormat/>
    <w:rsid w:val="00EB4C9E"/>
    <w:pPr>
      <w:ind w:left="720"/>
      <w:contextualSpacing/>
    </w:pPr>
    <w:rPr>
      <w:rFonts w:ascii="FlandersArtSerif-Regular" w:hAnsi="FlandersArtSerif-Regular"/>
      <w:u w:color="FFD966" w:themeColor="accent4" w:themeTint="99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B4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04F"/>
  </w:style>
  <w:style w:type="paragraph" w:styleId="Piedepgina">
    <w:name w:val="footer"/>
    <w:basedOn w:val="Normal"/>
    <w:link w:val="PiedepginaCar"/>
    <w:uiPriority w:val="99"/>
    <w:unhideWhenUsed/>
    <w:rsid w:val="00BB4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04F"/>
  </w:style>
  <w:style w:type="character" w:styleId="Mencinsinresolver">
    <w:name w:val="Unresolved Mention"/>
    <w:basedOn w:val="Fuentedeprrafopredeter"/>
    <w:uiPriority w:val="99"/>
    <w:semiHidden/>
    <w:unhideWhenUsed/>
    <w:rsid w:val="00D60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goestinginfland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sitflanders.com/es/goest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geles.alonso-misol@visitfland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Alonso-Misol</dc:creator>
  <cp:keywords/>
  <dc:description/>
  <cp:lastModifiedBy>Angeles Alonso-Misol</cp:lastModifiedBy>
  <cp:revision>3</cp:revision>
  <dcterms:created xsi:type="dcterms:W3CDTF">2023-05-05T10:53:00Z</dcterms:created>
  <dcterms:modified xsi:type="dcterms:W3CDTF">2023-05-08T14:38:00Z</dcterms:modified>
</cp:coreProperties>
</file>