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D8B8" w14:textId="7828817D" w:rsidR="00782CB4" w:rsidRPr="00721D2F" w:rsidRDefault="00721D2F">
      <w:pPr>
        <w:rPr>
          <w:rStyle w:val="Textoennegrita"/>
          <w:b w:val="0"/>
          <w:bCs w:val="0"/>
          <w:sz w:val="28"/>
          <w:szCs w:val="28"/>
        </w:rPr>
      </w:pPr>
      <w:r>
        <w:rPr>
          <w:rStyle w:val="Textoennegrita"/>
          <w:sz w:val="28"/>
          <w:szCs w:val="28"/>
        </w:rPr>
        <w:fldChar w:fldCharType="begin"/>
      </w:r>
      <w:r>
        <w:rPr>
          <w:rStyle w:val="Textoennegrita"/>
          <w:sz w:val="28"/>
          <w:szCs w:val="28"/>
        </w:rPr>
        <w:instrText xml:space="preserve"> HYPERLINK "https://kmska.be/en/installation-first-large-rubens-kmska" </w:instrText>
      </w:r>
      <w:r>
        <w:rPr>
          <w:rStyle w:val="Textoennegrita"/>
          <w:sz w:val="28"/>
          <w:szCs w:val="28"/>
        </w:rPr>
      </w:r>
      <w:r>
        <w:rPr>
          <w:rStyle w:val="Textoennegrita"/>
          <w:sz w:val="28"/>
          <w:szCs w:val="28"/>
        </w:rPr>
        <w:fldChar w:fldCharType="separate"/>
      </w:r>
      <w:r w:rsidRPr="00721D2F">
        <w:rPr>
          <w:rStyle w:val="Hipervnculo"/>
          <w:sz w:val="28"/>
          <w:szCs w:val="28"/>
        </w:rPr>
        <w:t>Instalación del primer gran Rubens en el Real Museo de Bellas Artes de Amberes</w:t>
      </w:r>
      <w:r>
        <w:rPr>
          <w:rStyle w:val="Textoennegrita"/>
          <w:sz w:val="28"/>
          <w:szCs w:val="28"/>
        </w:rPr>
        <w:fldChar w:fldCharType="end"/>
      </w:r>
      <w:r w:rsidRPr="00721D2F">
        <w:rPr>
          <w:rStyle w:val="Textoennegrita"/>
          <w:b w:val="0"/>
          <w:bCs w:val="0"/>
          <w:sz w:val="28"/>
          <w:szCs w:val="28"/>
        </w:rPr>
        <w:t xml:space="preserve"> </w:t>
      </w:r>
    </w:p>
    <w:p w14:paraId="1C5CD4A0" w14:textId="74F165C1" w:rsidR="006F30F4" w:rsidRDefault="009E5C39">
      <w:pPr>
        <w:rPr>
          <w:i/>
          <w:iCs/>
        </w:rPr>
      </w:pPr>
      <w:r w:rsidRPr="003002D6">
        <w:rPr>
          <w:i/>
          <w:iCs/>
        </w:rPr>
        <w:t>En Flandes hay una gran expectación por el esperado regreso a la escena cultural del KMSKA -el Real Museo de Bellas Artes de Amberes</w:t>
      </w:r>
      <w:r w:rsidR="00721D2F">
        <w:rPr>
          <w:i/>
          <w:iCs/>
        </w:rPr>
        <w:t>-,</w:t>
      </w:r>
      <w:r w:rsidR="00DA7476">
        <w:rPr>
          <w:i/>
          <w:iCs/>
        </w:rPr>
        <w:t xml:space="preserve"> que </w:t>
      </w:r>
      <w:r w:rsidRPr="003002D6">
        <w:rPr>
          <w:i/>
          <w:iCs/>
        </w:rPr>
        <w:t>volverá a abrir sus puertas e</w:t>
      </w:r>
      <w:r w:rsidR="006F30F4" w:rsidRPr="003002D6">
        <w:rPr>
          <w:i/>
          <w:iCs/>
        </w:rPr>
        <w:t xml:space="preserve">l 24 de septiembre de 2022 </w:t>
      </w:r>
      <w:r w:rsidR="007C2A15" w:rsidRPr="003002D6">
        <w:rPr>
          <w:i/>
          <w:iCs/>
        </w:rPr>
        <w:t xml:space="preserve">para mostrar siete siglos de arte en una nueva escenografía </w:t>
      </w:r>
      <w:r w:rsidRPr="003002D6">
        <w:rPr>
          <w:i/>
          <w:iCs/>
        </w:rPr>
        <w:t xml:space="preserve">tras once años </w:t>
      </w:r>
      <w:r w:rsidR="0013174B">
        <w:rPr>
          <w:i/>
          <w:iCs/>
        </w:rPr>
        <w:t>cerrado por</w:t>
      </w:r>
      <w:r w:rsidRPr="003002D6">
        <w:rPr>
          <w:i/>
          <w:iCs/>
        </w:rPr>
        <w:t xml:space="preserve"> renovación</w:t>
      </w:r>
      <w:r w:rsidR="006F0C55">
        <w:rPr>
          <w:i/>
          <w:iCs/>
        </w:rPr>
        <w:t xml:space="preserve"> y expansión</w:t>
      </w:r>
      <w:r w:rsidR="003002D6" w:rsidRPr="003002D6">
        <w:rPr>
          <w:i/>
          <w:iCs/>
        </w:rPr>
        <w:t>.</w:t>
      </w:r>
      <w:r w:rsidR="00721D2F">
        <w:rPr>
          <w:i/>
          <w:iCs/>
        </w:rPr>
        <w:t xml:space="preserve"> “El Bautismo de Cristo” de Rubens ha sido la primera gran obra instalada de nuevo en el museo, un hito en el camino del KMSKA hacia su apertura.</w:t>
      </w:r>
    </w:p>
    <w:p w14:paraId="264438AA" w14:textId="77777777" w:rsidR="0043083D" w:rsidRPr="00467BD4" w:rsidRDefault="0043083D" w:rsidP="0043083D">
      <w:pPr>
        <w:rPr>
          <w:b/>
          <w:bCs/>
        </w:rPr>
      </w:pPr>
      <w:r w:rsidRPr="00467BD4">
        <w:rPr>
          <w:b/>
          <w:bCs/>
        </w:rPr>
        <w:t>LA RENOVACIÓN</w:t>
      </w:r>
    </w:p>
    <w:p w14:paraId="223E9ABD" w14:textId="0B563F77" w:rsidR="0043083D" w:rsidRDefault="0043083D" w:rsidP="0043083D">
      <w:r>
        <w:t xml:space="preserve">El imponente proyecto de renovación y reestructuración del museo se encargó en 2004 al estudio de arquitectura KAAN de Rotterdam. El museo cerró sus puertas en 2011 y el ambicioso </w:t>
      </w:r>
      <w:hyperlink r:id="rId4" w:history="1">
        <w:r w:rsidRPr="007E10CB">
          <w:rPr>
            <w:rStyle w:val="Hipervnculo"/>
          </w:rPr>
          <w:t>plan de renovación</w:t>
        </w:r>
      </w:hyperlink>
      <w:r>
        <w:t xml:space="preserve"> se ha llevado a cabo en varias fases, abarcando todas las partes del museo, el exterior, fachada y tejado, la creación de un mosaico en la entrada y un jardín, y la transformación de cuatro patios en espacio museístico. Este cambio estructural ha permitido aumentar la superficie de exposición en un 40% y crear una nueva ala con asimetría de volúmenes, alturas y entradas de luz en contraste y conjunción con la perfecta simetría del edificio histórico, que también ha sido renovado.</w:t>
      </w:r>
    </w:p>
    <w:p w14:paraId="5A4BBAA5" w14:textId="01A1BCC3" w:rsidR="0043083D" w:rsidRPr="0043083D" w:rsidRDefault="00884E06">
      <w:r>
        <w:t xml:space="preserve">Vídeo del progreso de la renovación </w:t>
      </w:r>
      <w:hyperlink r:id="rId5" w:history="1">
        <w:r w:rsidRPr="00884E06">
          <w:rPr>
            <w:rStyle w:val="Hipervnculo"/>
          </w:rPr>
          <w:t>aquí</w:t>
        </w:r>
      </w:hyperlink>
    </w:p>
    <w:p w14:paraId="53CB939E" w14:textId="77777777" w:rsidR="00752C04" w:rsidRPr="00467BD4" w:rsidRDefault="00752C04">
      <w:pPr>
        <w:rPr>
          <w:b/>
          <w:bCs/>
        </w:rPr>
      </w:pPr>
      <w:r w:rsidRPr="00467BD4">
        <w:rPr>
          <w:b/>
          <w:bCs/>
        </w:rPr>
        <w:t>LA COLECCIÓN</w:t>
      </w:r>
    </w:p>
    <w:p w14:paraId="1BBAAF98" w14:textId="189E8350" w:rsidR="0013174B" w:rsidRDefault="007035E5">
      <w:r>
        <w:t xml:space="preserve">El KMSKA es el mayor museo de </w:t>
      </w:r>
      <w:r w:rsidR="007C2A15">
        <w:t xml:space="preserve">Flandes </w:t>
      </w:r>
      <w:r>
        <w:t xml:space="preserve">y acoge una gran </w:t>
      </w:r>
      <w:r w:rsidRPr="0069272E">
        <w:rPr>
          <w:b/>
          <w:bCs/>
        </w:rPr>
        <w:t xml:space="preserve">colección </w:t>
      </w:r>
      <w:r w:rsidR="007F5811" w:rsidRPr="0069272E">
        <w:rPr>
          <w:b/>
          <w:bCs/>
        </w:rPr>
        <w:t xml:space="preserve">de arte </w:t>
      </w:r>
      <w:r w:rsidRPr="0069272E">
        <w:rPr>
          <w:b/>
          <w:bCs/>
        </w:rPr>
        <w:t xml:space="preserve">desde </w:t>
      </w:r>
      <w:r w:rsidR="007F5811" w:rsidRPr="0069272E">
        <w:rPr>
          <w:b/>
          <w:bCs/>
        </w:rPr>
        <w:t>el s XIV</w:t>
      </w:r>
      <w:r w:rsidRPr="0069272E">
        <w:rPr>
          <w:b/>
          <w:bCs/>
        </w:rPr>
        <w:t xml:space="preserve"> </w:t>
      </w:r>
      <w:r w:rsidR="00DB47DA" w:rsidRPr="0069272E">
        <w:rPr>
          <w:b/>
          <w:bCs/>
        </w:rPr>
        <w:t xml:space="preserve">hasta </w:t>
      </w:r>
      <w:r w:rsidR="004A6446" w:rsidRPr="0069272E">
        <w:rPr>
          <w:b/>
          <w:bCs/>
        </w:rPr>
        <w:t>el s XX</w:t>
      </w:r>
      <w:r w:rsidR="00D3151A">
        <w:t xml:space="preserve"> en Flandes junto con obras de otros artistas de renombre internacional</w:t>
      </w:r>
      <w:r w:rsidR="005B0ADE">
        <w:t>.</w:t>
      </w:r>
      <w:r>
        <w:t xml:space="preserve"> </w:t>
      </w:r>
      <w:r w:rsidR="008A612B">
        <w:t xml:space="preserve">Destaca </w:t>
      </w:r>
      <w:r w:rsidR="00D3151A">
        <w:t>su colección</w:t>
      </w:r>
      <w:r w:rsidR="008A612B">
        <w:t xml:space="preserve"> de los llamados </w:t>
      </w:r>
      <w:r w:rsidR="0013174B" w:rsidRPr="0069272E">
        <w:rPr>
          <w:b/>
          <w:bCs/>
        </w:rPr>
        <w:t>Primitivos Flamencos</w:t>
      </w:r>
      <w:r w:rsidR="007810C1">
        <w:t xml:space="preserve"> como Van Eyck o Van der </w:t>
      </w:r>
      <w:proofErr w:type="spellStart"/>
      <w:r w:rsidR="007810C1">
        <w:t>Weyde</w:t>
      </w:r>
      <w:r w:rsidR="00D32C10">
        <w:t>n</w:t>
      </w:r>
      <w:proofErr w:type="spellEnd"/>
      <w:r w:rsidR="007810C1">
        <w:t xml:space="preserve">, </w:t>
      </w:r>
      <w:r w:rsidR="00D3151A">
        <w:t>pero también incluye obras del periodo barroco y una amplia colección de arte moderno. E</w:t>
      </w:r>
      <w:r w:rsidR="002C1C6D">
        <w:t xml:space="preserve">s el </w:t>
      </w:r>
      <w:r w:rsidR="00C64927">
        <w:t>punto de referencia para</w:t>
      </w:r>
      <w:r w:rsidR="002C1C6D">
        <w:t xml:space="preserve"> conocer </w:t>
      </w:r>
      <w:r w:rsidR="00C64927">
        <w:t xml:space="preserve">los retablos de </w:t>
      </w:r>
      <w:r w:rsidR="002C1C6D" w:rsidRPr="0069272E">
        <w:rPr>
          <w:b/>
          <w:bCs/>
        </w:rPr>
        <w:t>Rubens</w:t>
      </w:r>
      <w:r w:rsidR="002C1C6D">
        <w:t xml:space="preserve"> </w:t>
      </w:r>
      <w:r w:rsidR="00C64927">
        <w:t xml:space="preserve">y al artista </w:t>
      </w:r>
      <w:r w:rsidR="002C1C6D">
        <w:t>en su contexto</w:t>
      </w:r>
      <w:r w:rsidR="007460B3">
        <w:t xml:space="preserve">, </w:t>
      </w:r>
      <w:r w:rsidR="00C175CC">
        <w:t xml:space="preserve">alberga </w:t>
      </w:r>
      <w:r w:rsidR="00AB14E0">
        <w:t>obras</w:t>
      </w:r>
      <w:r w:rsidR="00C175CC">
        <w:t xml:space="preserve"> de </w:t>
      </w:r>
      <w:r w:rsidR="00DB005B">
        <w:t xml:space="preserve">Jordaens, Van Dyck, </w:t>
      </w:r>
      <w:proofErr w:type="spellStart"/>
      <w:r w:rsidR="00D32C10">
        <w:t>Patinir</w:t>
      </w:r>
      <w:proofErr w:type="spellEnd"/>
      <w:r w:rsidR="00C175CC">
        <w:t xml:space="preserve">, </w:t>
      </w:r>
      <w:proofErr w:type="spellStart"/>
      <w:r w:rsidR="00C175CC">
        <w:t>Michaelina</w:t>
      </w:r>
      <w:proofErr w:type="spellEnd"/>
      <w:r w:rsidR="00C175CC">
        <w:t xml:space="preserve"> </w:t>
      </w:r>
      <w:proofErr w:type="spellStart"/>
      <w:r w:rsidR="00C175CC">
        <w:t>Wautier</w:t>
      </w:r>
      <w:proofErr w:type="spellEnd"/>
      <w:r w:rsidR="00C175CC">
        <w:t>, Clara Peeters</w:t>
      </w:r>
      <w:r w:rsidR="003B4E20">
        <w:t>, un complet</w:t>
      </w:r>
      <w:r w:rsidR="00091BDE">
        <w:t xml:space="preserve">o panorama </w:t>
      </w:r>
      <w:r w:rsidR="00B937B0">
        <w:t>de las corrientes artísticas</w:t>
      </w:r>
      <w:r w:rsidR="00091BDE">
        <w:t xml:space="preserve"> del s XIX en Flandes y Bélgica</w:t>
      </w:r>
      <w:r w:rsidR="00EA3EAD">
        <w:t xml:space="preserve">, </w:t>
      </w:r>
      <w:r w:rsidR="00527EF9">
        <w:t xml:space="preserve">importantes conjuntos de </w:t>
      </w:r>
      <w:proofErr w:type="spellStart"/>
      <w:r w:rsidR="00BF5927">
        <w:t>Rik</w:t>
      </w:r>
      <w:proofErr w:type="spellEnd"/>
      <w:r w:rsidR="00BF5927">
        <w:t xml:space="preserve"> Wouters, </w:t>
      </w:r>
      <w:proofErr w:type="spellStart"/>
      <w:r w:rsidR="00BF5927">
        <w:t>Permeke</w:t>
      </w:r>
      <w:proofErr w:type="spellEnd"/>
      <w:r w:rsidR="00BF5927">
        <w:t xml:space="preserve"> y otros artistas como </w:t>
      </w:r>
      <w:proofErr w:type="spellStart"/>
      <w:r w:rsidR="00BF5927">
        <w:t>Alechinsky</w:t>
      </w:r>
      <w:proofErr w:type="spellEnd"/>
      <w:r w:rsidR="00BF5927">
        <w:t xml:space="preserve"> </w:t>
      </w:r>
      <w:r w:rsidR="00765A27">
        <w:t>o</w:t>
      </w:r>
      <w:r w:rsidR="00073137">
        <w:t xml:space="preserve"> </w:t>
      </w:r>
      <w:proofErr w:type="spellStart"/>
      <w:r w:rsidR="00073137">
        <w:t>Raveel</w:t>
      </w:r>
      <w:proofErr w:type="spellEnd"/>
      <w:r w:rsidR="00073137">
        <w:t>.</w:t>
      </w:r>
      <w:r w:rsidR="00765A27">
        <w:t xml:space="preserve"> </w:t>
      </w:r>
    </w:p>
    <w:p w14:paraId="537A1F51" w14:textId="462D12BA" w:rsidR="00F03957" w:rsidRDefault="003A4158">
      <w:r w:rsidRPr="0069272E">
        <w:rPr>
          <w:b/>
          <w:bCs/>
        </w:rPr>
        <w:t xml:space="preserve">James </w:t>
      </w:r>
      <w:proofErr w:type="spellStart"/>
      <w:r w:rsidRPr="0069272E">
        <w:rPr>
          <w:b/>
          <w:bCs/>
        </w:rPr>
        <w:t>Ensor</w:t>
      </w:r>
      <w:proofErr w:type="spellEnd"/>
      <w:r>
        <w:t xml:space="preserve"> </w:t>
      </w:r>
      <w:r w:rsidR="002C4972">
        <w:t>juega</w:t>
      </w:r>
      <w:r>
        <w:t xml:space="preserve"> un </w:t>
      </w:r>
      <w:r w:rsidR="00D832DF">
        <w:t>papel esencial</w:t>
      </w:r>
      <w:r w:rsidR="004D76BF">
        <w:t xml:space="preserve">. El KMSKA alberga la mayor colección de obras del artista y se considera centro de conocimiento de </w:t>
      </w:r>
      <w:proofErr w:type="spellStart"/>
      <w:r w:rsidR="004D76BF">
        <w:t>Ensor</w:t>
      </w:r>
      <w:proofErr w:type="spellEnd"/>
      <w:r w:rsidR="004D76BF">
        <w:t xml:space="preserve">. El artista de Ostende tiene un lugar destacado en el espacio del museo, </w:t>
      </w:r>
      <w:r w:rsidR="0096693B">
        <w:t xml:space="preserve">actuando como enlace entre </w:t>
      </w:r>
      <w:r w:rsidR="004D76BF">
        <w:t xml:space="preserve">los dos clústeres de la exposición permanente: </w:t>
      </w:r>
      <w:r w:rsidR="0096693B">
        <w:t>la</w:t>
      </w:r>
      <w:r w:rsidR="00C71772">
        <w:t>s obras anteriores a 1880</w:t>
      </w:r>
      <w:r w:rsidR="00BE26BA">
        <w:t xml:space="preserve"> </w:t>
      </w:r>
      <w:r w:rsidR="00712815">
        <w:t>d</w:t>
      </w:r>
      <w:r w:rsidR="00BE26BA">
        <w:t>el edificio histórico y las obras posteriores a 1880 de la nueva sección</w:t>
      </w:r>
      <w:r w:rsidR="00D832DF">
        <w:t xml:space="preserve">. </w:t>
      </w:r>
    </w:p>
    <w:p w14:paraId="225C3A21" w14:textId="325188AD" w:rsidR="001D0856" w:rsidRDefault="001D0856">
      <w:r>
        <w:t xml:space="preserve">Además, </w:t>
      </w:r>
      <w:r w:rsidR="004D76BF">
        <w:t xml:space="preserve">el KMSKA </w:t>
      </w:r>
      <w:r>
        <w:t xml:space="preserve">cuenta con importantes obras de </w:t>
      </w:r>
      <w:r w:rsidR="004D76BF">
        <w:t xml:space="preserve">artistas como, entre otros, </w:t>
      </w:r>
      <w:proofErr w:type="spellStart"/>
      <w:r w:rsidR="006E1897">
        <w:t>Fouquet</w:t>
      </w:r>
      <w:proofErr w:type="spellEnd"/>
      <w:r w:rsidR="006E1897">
        <w:t xml:space="preserve">, </w:t>
      </w:r>
      <w:proofErr w:type="spellStart"/>
      <w:r w:rsidR="006E1897">
        <w:t>Memling</w:t>
      </w:r>
      <w:proofErr w:type="spellEnd"/>
      <w:r w:rsidR="006E1897">
        <w:t>, Grosz, Modigliani</w:t>
      </w:r>
      <w:r w:rsidR="004D76BF">
        <w:t xml:space="preserve"> y </w:t>
      </w:r>
      <w:r w:rsidR="00C54EDA">
        <w:t>Botero.</w:t>
      </w:r>
    </w:p>
    <w:p w14:paraId="450BBCD1" w14:textId="3388A45B" w:rsidR="003002D6" w:rsidRDefault="004F6697">
      <w:r>
        <w:t>El renovado museo</w:t>
      </w:r>
      <w:r w:rsidR="00DA7476">
        <w:t xml:space="preserve"> quiere ser un lugar acogedor para cada visitante. Con intención de conmover, </w:t>
      </w:r>
      <w:r w:rsidR="00AD5640">
        <w:t>dialogar</w:t>
      </w:r>
      <w:r w:rsidR="002C4A75">
        <w:t xml:space="preserve"> e</w:t>
      </w:r>
      <w:r w:rsidR="00AD5640">
        <w:t xml:space="preserve"> </w:t>
      </w:r>
      <w:r w:rsidR="007B4D48">
        <w:t xml:space="preserve">inspirar </w:t>
      </w:r>
      <w:r w:rsidR="00DA7476">
        <w:t xml:space="preserve">su foco está en la </w:t>
      </w:r>
      <w:r w:rsidR="00CF050D">
        <w:t xml:space="preserve">excelencia de la experiencia, </w:t>
      </w:r>
      <w:r w:rsidR="00DA7476">
        <w:t>hospitalidad y creatividad.</w:t>
      </w:r>
      <w:r w:rsidR="003F47D3">
        <w:t xml:space="preserve"> Las obras</w:t>
      </w:r>
      <w:r w:rsidR="00D3151A">
        <w:t xml:space="preserve"> </w:t>
      </w:r>
      <w:r w:rsidR="004D76BF">
        <w:t xml:space="preserve">no </w:t>
      </w:r>
      <w:r w:rsidR="00AB2454">
        <w:t xml:space="preserve">estarán dispuestas en secuencias cronológicas por artista o estilo, sino que se mostrarán con una variedad de </w:t>
      </w:r>
      <w:r w:rsidR="00585048">
        <w:t xml:space="preserve">estimulantes </w:t>
      </w:r>
      <w:r w:rsidR="003D1563">
        <w:t xml:space="preserve">y dinámicas </w:t>
      </w:r>
      <w:r w:rsidR="00AB2454">
        <w:t xml:space="preserve">perspectivas </w:t>
      </w:r>
      <w:r w:rsidR="00585048">
        <w:t>temáticas</w:t>
      </w:r>
      <w:r w:rsidR="00F46510">
        <w:t>, pro</w:t>
      </w:r>
      <w:r w:rsidR="000A4B2F">
        <w:t>piciando el diálogo</w:t>
      </w:r>
      <w:r w:rsidR="00585048">
        <w:t>.</w:t>
      </w:r>
      <w:r w:rsidR="002C6F03">
        <w:t xml:space="preserve"> </w:t>
      </w:r>
    </w:p>
    <w:p w14:paraId="1C1610C0" w14:textId="4462FF50" w:rsidR="00C148D7" w:rsidRDefault="00C148D7">
      <w:r>
        <w:t xml:space="preserve">Enlace a la </w:t>
      </w:r>
      <w:hyperlink r:id="rId6" w:history="1">
        <w:r w:rsidRPr="00712670">
          <w:rPr>
            <w:rStyle w:val="Hipervnculo"/>
          </w:rPr>
          <w:t>Colección del KMSKA</w:t>
        </w:r>
      </w:hyperlink>
    </w:p>
    <w:p w14:paraId="6608271C" w14:textId="498287FC" w:rsidR="00B1182B" w:rsidRPr="00467BD4" w:rsidRDefault="00467BD4">
      <w:pPr>
        <w:rPr>
          <w:b/>
          <w:bCs/>
        </w:rPr>
      </w:pPr>
      <w:r>
        <w:rPr>
          <w:b/>
          <w:bCs/>
        </w:rPr>
        <w:t>EL REGRESO DE LAS OBRAS</w:t>
      </w:r>
    </w:p>
    <w:p w14:paraId="4A07EC7C" w14:textId="4EF2432B" w:rsidR="007C7C6D" w:rsidRDefault="009D64D0">
      <w:r>
        <w:lastRenderedPageBreak/>
        <w:t xml:space="preserve">La </w:t>
      </w:r>
      <w:r w:rsidR="00A97A24">
        <w:t>re</w:t>
      </w:r>
      <w:r>
        <w:t>instalación de las obras de arte en las salas de exposición es</w:t>
      </w:r>
      <w:r w:rsidR="00A2014D">
        <w:t xml:space="preserve"> </w:t>
      </w:r>
      <w:r w:rsidR="001B1FC3">
        <w:t>u</w:t>
      </w:r>
      <w:r>
        <w:t xml:space="preserve">n importante hito en </w:t>
      </w:r>
      <w:r w:rsidR="00E87A8A">
        <w:t>el camino hacia la reapertura</w:t>
      </w:r>
      <w:r w:rsidR="00A97A24">
        <w:t xml:space="preserve"> y también se realizará en fases</w:t>
      </w:r>
      <w:r w:rsidR="00E87A8A">
        <w:t xml:space="preserve">. </w:t>
      </w:r>
      <w:r w:rsidR="00C460F4">
        <w:t>De las aproximadamente</w:t>
      </w:r>
      <w:r w:rsidR="00AC2CF4">
        <w:t xml:space="preserve"> 8.400 piezas de la colección total, </w:t>
      </w:r>
      <w:r w:rsidR="006B3CF2">
        <w:t>una selección de 650 obras se instalará próximamente.</w:t>
      </w:r>
      <w:r w:rsidR="00A2014D">
        <w:t xml:space="preserve"> </w:t>
      </w:r>
      <w:r w:rsidR="006C539D">
        <w:t xml:space="preserve">El </w:t>
      </w:r>
      <w:r w:rsidR="006C539D" w:rsidRPr="00E06B65">
        <w:rPr>
          <w:b/>
          <w:bCs/>
        </w:rPr>
        <w:t xml:space="preserve">monumental </w:t>
      </w:r>
      <w:r w:rsidR="00E87A8A" w:rsidRPr="00E06B65">
        <w:rPr>
          <w:b/>
          <w:bCs/>
        </w:rPr>
        <w:t xml:space="preserve">“El </w:t>
      </w:r>
      <w:r w:rsidR="006C539D" w:rsidRPr="00E06B65">
        <w:rPr>
          <w:b/>
          <w:bCs/>
        </w:rPr>
        <w:t>B</w:t>
      </w:r>
      <w:r w:rsidR="00E87A8A" w:rsidRPr="00E06B65">
        <w:rPr>
          <w:b/>
          <w:bCs/>
        </w:rPr>
        <w:t>autismo de Cristo” de Peter Paul Rubens</w:t>
      </w:r>
      <w:r w:rsidR="009F2FFB">
        <w:t xml:space="preserve">, una de las obras maestras del museo, </w:t>
      </w:r>
      <w:r w:rsidR="00E87A8A" w:rsidRPr="00E06B65">
        <w:rPr>
          <w:b/>
          <w:bCs/>
        </w:rPr>
        <w:t xml:space="preserve">es la primera obra que </w:t>
      </w:r>
      <w:r w:rsidR="009F2FFB" w:rsidRPr="00E06B65">
        <w:rPr>
          <w:b/>
          <w:bCs/>
        </w:rPr>
        <w:t xml:space="preserve">se ha </w:t>
      </w:r>
      <w:r w:rsidR="006C2A17" w:rsidRPr="00E06B65">
        <w:rPr>
          <w:b/>
          <w:bCs/>
        </w:rPr>
        <w:t>trasladado</w:t>
      </w:r>
      <w:r w:rsidR="006C2A17">
        <w:t xml:space="preserve"> desde el </w:t>
      </w:r>
      <w:r w:rsidR="006573BE">
        <w:t>depósito</w:t>
      </w:r>
      <w:r w:rsidR="006C2A17">
        <w:t xml:space="preserve"> interno a la sala de exposición </w:t>
      </w:r>
      <w:r w:rsidR="00C460F4">
        <w:t>el pasado 15 de marzo.</w:t>
      </w:r>
      <w:r w:rsidR="00A52E46">
        <w:t xml:space="preserve"> Le seguirán otras obras de maestros antiguos y modernos.</w:t>
      </w:r>
    </w:p>
    <w:p w14:paraId="5CA37B2E" w14:textId="77777777" w:rsidR="008A3635" w:rsidRPr="006D3C76" w:rsidRDefault="008A3635" w:rsidP="008A3635">
      <w:pPr>
        <w:pStyle w:val="NormalWeb"/>
        <w:shd w:val="clear" w:color="auto" w:fill="FFFFFF"/>
        <w:spacing w:before="195" w:beforeAutospacing="0" w:after="195" w:afterAutospacing="0"/>
        <w:rPr>
          <w:rFonts w:ascii="Calibri" w:hAnsi="Calibri" w:cs="Calibri"/>
          <w:color w:val="3B3B3B"/>
          <w:sz w:val="22"/>
          <w:szCs w:val="22"/>
        </w:rPr>
      </w:pPr>
      <w:r w:rsidRPr="006D3C76">
        <w:rPr>
          <w:rFonts w:ascii="Calibri" w:hAnsi="Calibri" w:cs="Calibri"/>
          <w:color w:val="3B3B3B"/>
          <w:sz w:val="22"/>
          <w:szCs w:val="22"/>
        </w:rPr>
        <w:t>- Enlace al comunicado de prensa "</w:t>
      </w:r>
      <w:hyperlink r:id="rId7" w:history="1">
        <w:r w:rsidRPr="006D3C76">
          <w:rPr>
            <w:rStyle w:val="Hipervnculo"/>
            <w:rFonts w:ascii="Calibri" w:hAnsi="Calibri" w:cs="Calibri"/>
            <w:color w:val="3B3B3B"/>
            <w:sz w:val="22"/>
            <w:szCs w:val="22"/>
          </w:rPr>
          <w:t>Instalación d</w:t>
        </w:r>
        <w:r w:rsidRPr="006D3C76">
          <w:rPr>
            <w:rStyle w:val="Hipervnculo"/>
            <w:rFonts w:ascii="Calibri" w:hAnsi="Calibri" w:cs="Calibri"/>
            <w:color w:val="3B3B3B"/>
            <w:sz w:val="22"/>
            <w:szCs w:val="22"/>
          </w:rPr>
          <w:t>e</w:t>
        </w:r>
        <w:r w:rsidRPr="006D3C76">
          <w:rPr>
            <w:rStyle w:val="Hipervnculo"/>
            <w:rFonts w:ascii="Calibri" w:hAnsi="Calibri" w:cs="Calibri"/>
            <w:color w:val="3B3B3B"/>
            <w:sz w:val="22"/>
            <w:szCs w:val="22"/>
          </w:rPr>
          <w:t>l primer gran Rubens en el KMSKA</w:t>
        </w:r>
      </w:hyperlink>
      <w:r w:rsidRPr="006D3C76">
        <w:rPr>
          <w:rFonts w:ascii="Calibri" w:hAnsi="Calibri" w:cs="Calibri"/>
          <w:color w:val="3B3B3B"/>
          <w:sz w:val="22"/>
          <w:szCs w:val="22"/>
        </w:rPr>
        <w:t>"</w:t>
      </w:r>
    </w:p>
    <w:p w14:paraId="06B98289" w14:textId="77777777" w:rsidR="008A3635" w:rsidRPr="006D3C76" w:rsidRDefault="008A3635" w:rsidP="008A3635">
      <w:pPr>
        <w:pStyle w:val="NormalWeb"/>
        <w:shd w:val="clear" w:color="auto" w:fill="FFFFFF"/>
        <w:spacing w:before="195" w:beforeAutospacing="0" w:after="195" w:afterAutospacing="0"/>
        <w:rPr>
          <w:rFonts w:ascii="Calibri" w:hAnsi="Calibri" w:cs="Calibri"/>
          <w:color w:val="3B3B3B"/>
          <w:sz w:val="22"/>
          <w:szCs w:val="22"/>
        </w:rPr>
      </w:pPr>
      <w:r w:rsidRPr="006D3C76">
        <w:rPr>
          <w:rFonts w:ascii="Calibri" w:hAnsi="Calibri" w:cs="Calibri"/>
          <w:color w:val="3B3B3B"/>
          <w:sz w:val="22"/>
          <w:szCs w:val="22"/>
        </w:rPr>
        <w:t>- Descarga </w:t>
      </w:r>
      <w:hyperlink r:id="rId8" w:history="1">
        <w:r w:rsidRPr="006D3C76">
          <w:rPr>
            <w:rStyle w:val="Hipervnculo"/>
            <w:rFonts w:ascii="Calibri" w:hAnsi="Calibri" w:cs="Calibri"/>
            <w:color w:val="3B3B3B"/>
            <w:sz w:val="22"/>
            <w:szCs w:val="22"/>
          </w:rPr>
          <w:t>aquí</w:t>
        </w:r>
      </w:hyperlink>
      <w:r w:rsidRPr="006D3C76">
        <w:rPr>
          <w:rFonts w:ascii="Calibri" w:hAnsi="Calibri" w:cs="Calibri"/>
          <w:color w:val="3B3B3B"/>
          <w:sz w:val="22"/>
          <w:szCs w:val="22"/>
        </w:rPr>
        <w:t> el material fotográfico disponible (imprescindible mencionar ©)</w:t>
      </w:r>
    </w:p>
    <w:p w14:paraId="15D167B0" w14:textId="77777777" w:rsidR="008A3635" w:rsidRPr="006D3C76" w:rsidRDefault="008A3635" w:rsidP="008A3635">
      <w:pPr>
        <w:pStyle w:val="NormalWeb"/>
        <w:shd w:val="clear" w:color="auto" w:fill="FFFFFF"/>
        <w:spacing w:before="195" w:beforeAutospacing="0" w:after="195" w:afterAutospacing="0"/>
        <w:rPr>
          <w:rFonts w:ascii="Calibri" w:hAnsi="Calibri" w:cs="Calibri"/>
          <w:color w:val="3B3B3B"/>
          <w:sz w:val="22"/>
          <w:szCs w:val="22"/>
        </w:rPr>
      </w:pPr>
      <w:r w:rsidRPr="006D3C76">
        <w:rPr>
          <w:rFonts w:ascii="Calibri" w:hAnsi="Calibri" w:cs="Calibri"/>
          <w:color w:val="3B3B3B"/>
          <w:sz w:val="22"/>
          <w:szCs w:val="22"/>
        </w:rPr>
        <w:t>- </w:t>
      </w:r>
      <w:hyperlink r:id="rId9" w:history="1">
        <w:r w:rsidRPr="006D3C76">
          <w:rPr>
            <w:rStyle w:val="Hipervnculo"/>
            <w:rFonts w:ascii="Calibri" w:hAnsi="Calibri" w:cs="Calibri"/>
            <w:color w:val="3B3B3B"/>
            <w:sz w:val="22"/>
            <w:szCs w:val="22"/>
          </w:rPr>
          <w:t>Vídeo</w:t>
        </w:r>
      </w:hyperlink>
      <w:r w:rsidRPr="006D3C76">
        <w:rPr>
          <w:rFonts w:ascii="Calibri" w:hAnsi="Calibri" w:cs="Calibri"/>
          <w:color w:val="3B3B3B"/>
          <w:sz w:val="22"/>
          <w:szCs w:val="22"/>
        </w:rPr>
        <w:t> de la Instalación del primer gran Rubens en el KMSKA</w:t>
      </w:r>
    </w:p>
    <w:p w14:paraId="2D813346" w14:textId="0E9CA090" w:rsidR="00D46394" w:rsidRDefault="0061420F">
      <w:r>
        <w:rPr>
          <w:b/>
          <w:bCs/>
        </w:rPr>
        <w:t>CONEXIÓN CON LA CIUDAD</w:t>
      </w:r>
      <w:r>
        <w:rPr>
          <w:b/>
          <w:bCs/>
        </w:rPr>
        <w:br/>
      </w:r>
      <w:r w:rsidR="00D46394">
        <w:t>El KMSKA</w:t>
      </w:r>
      <w:r w:rsidR="00945710">
        <w:t xml:space="preserve"> destaca por su valioso patrimonio, por ser el único museo de Flandes con un </w:t>
      </w:r>
      <w:r w:rsidR="00945710" w:rsidRPr="00340A06">
        <w:rPr>
          <w:b/>
          <w:bCs/>
        </w:rPr>
        <w:t>Instituto Académico</w:t>
      </w:r>
      <w:r w:rsidR="00945710">
        <w:t xml:space="preserve">, por su historia, y también </w:t>
      </w:r>
      <w:r w:rsidR="008751CD">
        <w:t xml:space="preserve">por su voluntad de mantenerse al día y mirar hacia el futuro. </w:t>
      </w:r>
    </w:p>
    <w:p w14:paraId="3C10C04E" w14:textId="211F5827" w:rsidR="0051728C" w:rsidRDefault="008751CD" w:rsidP="0051728C">
      <w:r>
        <w:t>Así, 22 artistas</w:t>
      </w:r>
      <w:r w:rsidR="00583CBE">
        <w:t xml:space="preserve"> contemporáneos participan en el proyecto de residencia artística inspirándose en los antiguos maestros</w:t>
      </w:r>
      <w:r w:rsidR="00561EEB">
        <w:t xml:space="preserve">, </w:t>
      </w:r>
      <w:r w:rsidR="009E34D5">
        <w:t xml:space="preserve">un grupo de 100 personas </w:t>
      </w:r>
      <w:r w:rsidR="00821052">
        <w:t xml:space="preserve">-los </w:t>
      </w:r>
      <w:proofErr w:type="spellStart"/>
      <w:r w:rsidR="00821052" w:rsidRPr="00340A06">
        <w:rPr>
          <w:b/>
          <w:bCs/>
        </w:rPr>
        <w:t>Finest</w:t>
      </w:r>
      <w:proofErr w:type="spellEnd"/>
      <w:r w:rsidR="00821052" w:rsidRPr="00340A06">
        <w:rPr>
          <w:b/>
          <w:bCs/>
        </w:rPr>
        <w:t xml:space="preserve"> </w:t>
      </w:r>
      <w:proofErr w:type="spellStart"/>
      <w:r w:rsidR="00821052" w:rsidRPr="00340A06">
        <w:rPr>
          <w:b/>
          <w:bCs/>
        </w:rPr>
        <w:t>Hundred</w:t>
      </w:r>
      <w:proofErr w:type="spellEnd"/>
      <w:r w:rsidR="00821052">
        <w:t xml:space="preserve">- está </w:t>
      </w:r>
      <w:r w:rsidR="006D2DE2">
        <w:t>testando todos los detalles</w:t>
      </w:r>
      <w:r w:rsidR="006573BE">
        <w:t xml:space="preserve"> para mejorar la exper</w:t>
      </w:r>
      <w:r w:rsidR="0051728C">
        <w:t>iencia</w:t>
      </w:r>
      <w:r w:rsidR="006D2DE2">
        <w:t xml:space="preserve">, </w:t>
      </w:r>
      <w:r w:rsidR="00561EEB">
        <w:t xml:space="preserve">la </w:t>
      </w:r>
      <w:r w:rsidR="00561EEB" w:rsidRPr="00340A06">
        <w:rPr>
          <w:b/>
          <w:bCs/>
        </w:rPr>
        <w:t>biblioteca</w:t>
      </w:r>
      <w:r w:rsidR="00561EEB">
        <w:t xml:space="preserve"> </w:t>
      </w:r>
      <w:r w:rsidR="0051728C">
        <w:t xml:space="preserve">del museo </w:t>
      </w:r>
      <w:r w:rsidR="00561EEB">
        <w:t>alberga 95.000 volúmenes</w:t>
      </w:r>
      <w:r w:rsidR="0051728C">
        <w:t xml:space="preserve"> y una sala de lectura</w:t>
      </w:r>
      <w:r w:rsidR="00561EEB">
        <w:t xml:space="preserve">, existe una cooperación con la </w:t>
      </w:r>
      <w:r w:rsidR="00561EEB" w:rsidRPr="00340A06">
        <w:rPr>
          <w:b/>
          <w:bCs/>
        </w:rPr>
        <w:t>Universidad de Amberes</w:t>
      </w:r>
      <w:r w:rsidR="00FB613C">
        <w:t xml:space="preserve"> y </w:t>
      </w:r>
      <w:r w:rsidR="0051728C">
        <w:t xml:space="preserve">el KMSKA </w:t>
      </w:r>
      <w:r w:rsidR="00FB613C">
        <w:t xml:space="preserve">se ubica en el </w:t>
      </w:r>
      <w:proofErr w:type="spellStart"/>
      <w:r w:rsidR="00FB613C" w:rsidRPr="00340A06">
        <w:rPr>
          <w:b/>
          <w:bCs/>
        </w:rPr>
        <w:t>Zuid</w:t>
      </w:r>
      <w:proofErr w:type="spellEnd"/>
      <w:r w:rsidR="00FB613C">
        <w:t>, barrio del sur de la ciudad en el que convergen varios museos, cafés, galerías</w:t>
      </w:r>
      <w:r w:rsidR="006A62F4">
        <w:t xml:space="preserve">, </w:t>
      </w:r>
      <w:r w:rsidR="00FB613C">
        <w:t>tiendas</w:t>
      </w:r>
      <w:r w:rsidR="006A62F4">
        <w:t xml:space="preserve"> y un parque. </w:t>
      </w:r>
      <w:r w:rsidR="0051728C">
        <w:t>El plan perfecto para pasar el día en él.</w:t>
      </w:r>
    </w:p>
    <w:p w14:paraId="36756B1F" w14:textId="5FBFED1C" w:rsidR="008A3635" w:rsidRDefault="00CD3BCF" w:rsidP="008A3635">
      <w:r>
        <w:t xml:space="preserve">Más información sobre </w:t>
      </w:r>
      <w:hyperlink r:id="rId10" w:tgtFrame="_self" w:tooltip="read more" w:history="1">
        <w:proofErr w:type="spellStart"/>
        <w:r>
          <w:rPr>
            <w:rStyle w:val="Hipervnculo"/>
            <w:rFonts w:ascii="Ubuntu" w:hAnsi="Ubuntu"/>
            <w:b/>
            <w:bCs/>
            <w:color w:val="0B65DA"/>
            <w:shd w:val="clear" w:color="auto" w:fill="FFFFFF"/>
          </w:rPr>
          <w:t>Het</w:t>
        </w:r>
        <w:proofErr w:type="spellEnd"/>
        <w:r>
          <w:rPr>
            <w:rStyle w:val="Hipervnculo"/>
            <w:rFonts w:ascii="Ubuntu" w:hAnsi="Ubuntu"/>
            <w:b/>
            <w:bCs/>
            <w:color w:val="0B65DA"/>
            <w:shd w:val="clear" w:color="auto" w:fill="FFFFFF"/>
          </w:rPr>
          <w:t xml:space="preserve"> </w:t>
        </w:r>
        <w:proofErr w:type="spellStart"/>
        <w:r>
          <w:rPr>
            <w:rStyle w:val="Hipervnculo"/>
            <w:rFonts w:ascii="Ubuntu" w:hAnsi="Ubuntu"/>
            <w:b/>
            <w:bCs/>
            <w:color w:val="0B65DA"/>
            <w:shd w:val="clear" w:color="auto" w:fill="FFFFFF"/>
          </w:rPr>
          <w:t>Zuid</w:t>
        </w:r>
        <w:proofErr w:type="spellEnd"/>
        <w:r>
          <w:rPr>
            <w:rStyle w:val="Hipervnculo"/>
            <w:rFonts w:ascii="Ubuntu" w:hAnsi="Ubuntu"/>
            <w:b/>
            <w:bCs/>
            <w:color w:val="0B65DA"/>
            <w:shd w:val="clear" w:color="auto" w:fill="FFFFFF"/>
          </w:rPr>
          <w:t>, el barrio en el sur de Amberes</w:t>
        </w:r>
      </w:hyperlink>
    </w:p>
    <w:p w14:paraId="60F842AE" w14:textId="0533EE9D" w:rsidR="00CD3BCF" w:rsidRDefault="00CD3BCF" w:rsidP="008A36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59E9B" wp14:editId="274E9C80">
                <wp:simplePos x="0" y="0"/>
                <wp:positionH relativeFrom="column">
                  <wp:posOffset>-13335</wp:posOffset>
                </wp:positionH>
                <wp:positionV relativeFrom="paragraph">
                  <wp:posOffset>250825</wp:posOffset>
                </wp:positionV>
                <wp:extent cx="5670550" cy="1301750"/>
                <wp:effectExtent l="0" t="0" r="254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CFEDB" w14:textId="77777777" w:rsidR="00CD3BCF" w:rsidRDefault="00CD3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59E9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.05pt;margin-top:19.75pt;width:446.5pt;height:1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" filled="f" strokeweight=".5pt">
                <v:textbox>
                  <w:txbxContent>
                    <w:p w14:paraId="7D6CFEDB" w14:textId="77777777" w:rsidR="00CD3BCF" w:rsidRDefault="00CD3BCF"/>
                  </w:txbxContent>
                </v:textbox>
              </v:shape>
            </w:pict>
          </mc:Fallback>
        </mc:AlternateContent>
      </w:r>
    </w:p>
    <w:p w14:paraId="49179676" w14:textId="28F41279" w:rsidR="008A3635" w:rsidRPr="00253457" w:rsidRDefault="008A3635" w:rsidP="008A3635">
      <w:pPr>
        <w:rPr>
          <w:b/>
          <w:bCs/>
        </w:rPr>
      </w:pPr>
      <w:r w:rsidRPr="00253457">
        <w:rPr>
          <w:b/>
          <w:bCs/>
        </w:rPr>
        <w:t>Siete siglos de arte sobresaliente, un edificio icónico con arquitectura fascinante y una envolvente puesta en escena son los principales ingredientes del nuevo Real Museo de Bellas Artes de Amberes (KMSKA).</w:t>
      </w:r>
    </w:p>
    <w:p w14:paraId="367432D0" w14:textId="3A521FF9" w:rsidR="007C2A15" w:rsidRPr="00253457" w:rsidRDefault="00721D2F">
      <w:pPr>
        <w:rPr>
          <w:b/>
          <w:bCs/>
        </w:rPr>
      </w:pPr>
      <w:hyperlink r:id="rId11" w:history="1">
        <w:r w:rsidR="008A3635" w:rsidRPr="00253457">
          <w:rPr>
            <w:rStyle w:val="Hipervnculo"/>
            <w:b/>
            <w:bCs/>
          </w:rPr>
          <w:t>www.kmska.be</w:t>
        </w:r>
      </w:hyperlink>
    </w:p>
    <w:p w14:paraId="7413548B" w14:textId="7804B066" w:rsidR="00752C04" w:rsidRPr="00253457" w:rsidRDefault="007C2A15">
      <w:pPr>
        <w:rPr>
          <w:b/>
          <w:bCs/>
        </w:rPr>
      </w:pPr>
      <w:r w:rsidRPr="00253457">
        <w:rPr>
          <w:b/>
          <w:bCs/>
        </w:rPr>
        <w:t xml:space="preserve"> </w:t>
      </w:r>
      <w:r w:rsidR="00867FC1" w:rsidRPr="00253457">
        <w:rPr>
          <w:b/>
          <w:bCs/>
        </w:rPr>
        <w:t>PRÓXIMA APERTURA</w:t>
      </w:r>
      <w:r w:rsidR="006D2DE2" w:rsidRPr="00253457">
        <w:rPr>
          <w:b/>
          <w:bCs/>
        </w:rPr>
        <w:t>: 24 de septiembre de 2022</w:t>
      </w:r>
    </w:p>
    <w:p w14:paraId="567B843B" w14:textId="10B94D56" w:rsidR="00752C04" w:rsidRDefault="00752C04"/>
    <w:p w14:paraId="2FD89FAE" w14:textId="2B7B2435" w:rsidR="0087143D" w:rsidRPr="00712EBF" w:rsidRDefault="00F37DD4">
      <w:pPr>
        <w:rPr>
          <w:u w:val="single"/>
        </w:rPr>
      </w:pPr>
      <w:r w:rsidRPr="00712EBF">
        <w:rPr>
          <w:u w:val="single"/>
        </w:rPr>
        <w:t xml:space="preserve">Detalles y créditos de las imágenes del </w:t>
      </w:r>
      <w:r w:rsidR="00A032C6" w:rsidRPr="00712EBF">
        <w:rPr>
          <w:u w:val="single"/>
        </w:rPr>
        <w:t>comunicado:</w:t>
      </w:r>
    </w:p>
    <w:p w14:paraId="3968D09E" w14:textId="140FC9AD" w:rsidR="00A032C6" w:rsidRDefault="00A032C6" w:rsidP="00CC665F">
      <w:pPr>
        <w:spacing w:line="240" w:lineRule="auto"/>
        <w:contextualSpacing/>
      </w:pPr>
      <w:r>
        <w:t>Fachada del KMSKA ©</w:t>
      </w:r>
      <w:proofErr w:type="spellStart"/>
      <w:r>
        <w:t>TimothyLoute</w:t>
      </w:r>
      <w:proofErr w:type="spellEnd"/>
    </w:p>
    <w:p w14:paraId="3CB8A77F" w14:textId="3FF2E28D" w:rsidR="00A032C6" w:rsidRPr="002A2311" w:rsidRDefault="00A032C6" w:rsidP="00CC665F">
      <w:pPr>
        <w:spacing w:line="240" w:lineRule="auto"/>
        <w:contextualSpacing/>
        <w:rPr>
          <w:lang w:val="en-US"/>
        </w:rPr>
      </w:pPr>
      <w:r w:rsidRPr="002A2311">
        <w:rPr>
          <w:lang w:val="en-US"/>
        </w:rPr>
        <w:t xml:space="preserve">Interior del </w:t>
      </w:r>
      <w:proofErr w:type="spellStart"/>
      <w:r w:rsidRPr="002A2311">
        <w:rPr>
          <w:lang w:val="en-US"/>
        </w:rPr>
        <w:t>museo</w:t>
      </w:r>
      <w:proofErr w:type="spellEnd"/>
      <w:r w:rsidRPr="002A2311">
        <w:rPr>
          <w:lang w:val="en-US"/>
        </w:rPr>
        <w:t xml:space="preserve"> – Stairway</w:t>
      </w:r>
      <w:r w:rsidR="002A2311" w:rsidRPr="002A2311">
        <w:rPr>
          <w:lang w:val="en-US"/>
        </w:rPr>
        <w:t xml:space="preserve"> </w:t>
      </w:r>
      <w:r w:rsidRPr="002A2311">
        <w:rPr>
          <w:lang w:val="en-US"/>
        </w:rPr>
        <w:t>to</w:t>
      </w:r>
      <w:r w:rsidR="002A2311">
        <w:rPr>
          <w:lang w:val="en-US"/>
        </w:rPr>
        <w:t xml:space="preserve"> </w:t>
      </w:r>
      <w:r w:rsidRPr="002A2311">
        <w:rPr>
          <w:lang w:val="en-US"/>
        </w:rPr>
        <w:t>heaven ©</w:t>
      </w:r>
      <w:proofErr w:type="spellStart"/>
      <w:r w:rsidR="002A2311" w:rsidRPr="002A2311">
        <w:rPr>
          <w:lang w:val="en-US"/>
        </w:rPr>
        <w:t>KarinBorghouts</w:t>
      </w:r>
      <w:proofErr w:type="spellEnd"/>
    </w:p>
    <w:p w14:paraId="12FFA6DB" w14:textId="0E8AD774" w:rsidR="002A2311" w:rsidRDefault="002A2311" w:rsidP="00CC665F">
      <w:pPr>
        <w:spacing w:line="240" w:lineRule="auto"/>
        <w:contextualSpacing/>
      </w:pPr>
      <w:r w:rsidRPr="002A2311">
        <w:t>Instalación del “Bautismo de Cristo”</w:t>
      </w:r>
      <w:r>
        <w:t xml:space="preserve"> de Rubens ©</w:t>
      </w:r>
      <w:proofErr w:type="spellStart"/>
      <w:r>
        <w:t>SanneDeBlock</w:t>
      </w:r>
      <w:proofErr w:type="spellEnd"/>
    </w:p>
    <w:p w14:paraId="7F7843F2" w14:textId="570978FB" w:rsidR="00712EBF" w:rsidRPr="005B3CC3" w:rsidRDefault="00712EBF" w:rsidP="00CC665F">
      <w:pPr>
        <w:spacing w:line="240" w:lineRule="auto"/>
        <w:contextualSpacing/>
        <w:rPr>
          <w:lang w:val="nl-BE"/>
        </w:rPr>
      </w:pPr>
      <w:r w:rsidRPr="005B3CC3">
        <w:rPr>
          <w:lang w:val="nl-BE"/>
        </w:rPr>
        <w:t>Antwerpen (Amberes) ©KarinBorghouts</w:t>
      </w:r>
    </w:p>
    <w:p w14:paraId="44E0DDF6" w14:textId="77777777" w:rsidR="00CC665F" w:rsidRDefault="00CC665F">
      <w:pPr>
        <w:rPr>
          <w:u w:val="single"/>
          <w:lang w:val="nl-BE"/>
        </w:rPr>
      </w:pPr>
    </w:p>
    <w:p w14:paraId="1418E30D" w14:textId="43EF0D5F" w:rsidR="005B3CC3" w:rsidRDefault="005B3CC3">
      <w:pPr>
        <w:rPr>
          <w:u w:val="single"/>
          <w:lang w:val="nl-BE"/>
        </w:rPr>
      </w:pPr>
      <w:r w:rsidRPr="005B3CC3">
        <w:rPr>
          <w:u w:val="single"/>
          <w:lang w:val="nl-BE"/>
        </w:rPr>
        <w:t>Contacto de prensa:</w:t>
      </w:r>
    </w:p>
    <w:p w14:paraId="56BE9FF4" w14:textId="44C30F2E" w:rsidR="005B3CC3" w:rsidRPr="00721D2F" w:rsidRDefault="005B3CC3" w:rsidP="00CC665F">
      <w:pPr>
        <w:spacing w:line="240" w:lineRule="auto"/>
        <w:contextualSpacing/>
      </w:pPr>
      <w:r w:rsidRPr="00721D2F">
        <w:t>Ángeles Alonso-Misol</w:t>
      </w:r>
      <w:r w:rsidR="00212A49" w:rsidRPr="00721D2F">
        <w:t xml:space="preserve"> </w:t>
      </w:r>
      <w:proofErr w:type="spellStart"/>
      <w:r w:rsidR="00212A49" w:rsidRPr="00721D2F">
        <w:t>Gerlache</w:t>
      </w:r>
      <w:proofErr w:type="spellEnd"/>
    </w:p>
    <w:p w14:paraId="0A2A4389" w14:textId="3679220B" w:rsidR="00212A49" w:rsidRDefault="00212A49" w:rsidP="00CC665F">
      <w:pPr>
        <w:spacing w:line="240" w:lineRule="auto"/>
        <w:contextualSpacing/>
      </w:pPr>
      <w:r w:rsidRPr="00212A49">
        <w:t>Turismo de Bélgica: Flandes y</w:t>
      </w:r>
      <w:r>
        <w:t xml:space="preserve"> Bruselas</w:t>
      </w:r>
    </w:p>
    <w:p w14:paraId="601BDF9A" w14:textId="3C5CB6E4" w:rsidR="00212A49" w:rsidRPr="00721D2F" w:rsidRDefault="00212A49" w:rsidP="00CC665F">
      <w:pPr>
        <w:spacing w:line="240" w:lineRule="auto"/>
        <w:contextualSpacing/>
        <w:rPr>
          <w:lang w:val="nl-BE"/>
        </w:rPr>
      </w:pPr>
      <w:r w:rsidRPr="00721D2F">
        <w:rPr>
          <w:lang w:val="nl-BE"/>
        </w:rPr>
        <w:t>VISITFLANDERS</w:t>
      </w:r>
    </w:p>
    <w:p w14:paraId="314FBDE9" w14:textId="71B1DCD4" w:rsidR="00212A49" w:rsidRDefault="000D6337" w:rsidP="00CC665F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Tel. </w:t>
      </w:r>
      <w:proofErr w:type="spellStart"/>
      <w:r>
        <w:rPr>
          <w:lang w:val="en-US"/>
        </w:rPr>
        <w:t>directo</w:t>
      </w:r>
      <w:proofErr w:type="spellEnd"/>
      <w:r>
        <w:rPr>
          <w:lang w:val="en-US"/>
        </w:rPr>
        <w:t xml:space="preserve"> 93 508 59 91</w:t>
      </w:r>
    </w:p>
    <w:p w14:paraId="4F71B0D8" w14:textId="0BC43D9E" w:rsidR="000D6337" w:rsidRDefault="00721D2F" w:rsidP="00CC665F">
      <w:pPr>
        <w:spacing w:line="240" w:lineRule="auto"/>
        <w:contextualSpacing/>
        <w:rPr>
          <w:lang w:val="en-US"/>
        </w:rPr>
      </w:pPr>
      <w:hyperlink r:id="rId12" w:history="1">
        <w:r w:rsidR="000D6337" w:rsidRPr="001E5D19">
          <w:rPr>
            <w:rStyle w:val="Hipervnculo"/>
            <w:lang w:val="en-US"/>
          </w:rPr>
          <w:t>angeles.alonso-misol@visitflanders.com</w:t>
        </w:r>
      </w:hyperlink>
      <w:r w:rsidR="000D6337">
        <w:rPr>
          <w:lang w:val="en-US"/>
        </w:rPr>
        <w:t xml:space="preserve"> </w:t>
      </w:r>
    </w:p>
    <w:p w14:paraId="3787444D" w14:textId="55F3F172" w:rsidR="005B3CC3" w:rsidRPr="00CC665F" w:rsidRDefault="00721D2F">
      <w:hyperlink r:id="rId13" w:history="1">
        <w:r w:rsidR="00CC665F" w:rsidRPr="001E5D19">
          <w:rPr>
            <w:rStyle w:val="Hipervnculo"/>
          </w:rPr>
          <w:t>www.visitflanders.com</w:t>
        </w:r>
      </w:hyperlink>
      <w:r w:rsidR="00CC665F">
        <w:t xml:space="preserve"> </w:t>
      </w:r>
    </w:p>
    <w:sectPr w:rsidR="005B3CC3" w:rsidRPr="00CC6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F4"/>
    <w:rsid w:val="00014550"/>
    <w:rsid w:val="00016DB5"/>
    <w:rsid w:val="00073137"/>
    <w:rsid w:val="00091BDE"/>
    <w:rsid w:val="000A4B2F"/>
    <w:rsid w:val="000B4B62"/>
    <w:rsid w:val="000D6337"/>
    <w:rsid w:val="000E497B"/>
    <w:rsid w:val="00103A41"/>
    <w:rsid w:val="0013174B"/>
    <w:rsid w:val="001367FB"/>
    <w:rsid w:val="001B1FC3"/>
    <w:rsid w:val="001C0D00"/>
    <w:rsid w:val="001D0856"/>
    <w:rsid w:val="00212A49"/>
    <w:rsid w:val="002437E9"/>
    <w:rsid w:val="00253457"/>
    <w:rsid w:val="002A2311"/>
    <w:rsid w:val="002C1C6D"/>
    <w:rsid w:val="002C4972"/>
    <w:rsid w:val="002C4A75"/>
    <w:rsid w:val="002C6F03"/>
    <w:rsid w:val="002F2141"/>
    <w:rsid w:val="002F4864"/>
    <w:rsid w:val="003002D6"/>
    <w:rsid w:val="00340A06"/>
    <w:rsid w:val="0036081B"/>
    <w:rsid w:val="00366735"/>
    <w:rsid w:val="003717FC"/>
    <w:rsid w:val="00376553"/>
    <w:rsid w:val="003A4158"/>
    <w:rsid w:val="003B4E20"/>
    <w:rsid w:val="003C5360"/>
    <w:rsid w:val="003D1563"/>
    <w:rsid w:val="003F47D3"/>
    <w:rsid w:val="00426D3C"/>
    <w:rsid w:val="0043083D"/>
    <w:rsid w:val="00467BD4"/>
    <w:rsid w:val="004A6446"/>
    <w:rsid w:val="004D76BF"/>
    <w:rsid w:val="004F6697"/>
    <w:rsid w:val="00511E6D"/>
    <w:rsid w:val="0051728C"/>
    <w:rsid w:val="00527EF9"/>
    <w:rsid w:val="00561EEB"/>
    <w:rsid w:val="005720BA"/>
    <w:rsid w:val="00583CBE"/>
    <w:rsid w:val="00585048"/>
    <w:rsid w:val="005B0ADE"/>
    <w:rsid w:val="005B3CC3"/>
    <w:rsid w:val="0061420F"/>
    <w:rsid w:val="006573BE"/>
    <w:rsid w:val="006744C8"/>
    <w:rsid w:val="0069272E"/>
    <w:rsid w:val="006A62F4"/>
    <w:rsid w:val="006B3CF2"/>
    <w:rsid w:val="006C2A17"/>
    <w:rsid w:val="006C539D"/>
    <w:rsid w:val="006D2DE2"/>
    <w:rsid w:val="006D3C76"/>
    <w:rsid w:val="006E1897"/>
    <w:rsid w:val="006F0C55"/>
    <w:rsid w:val="006F30F4"/>
    <w:rsid w:val="00701558"/>
    <w:rsid w:val="00702404"/>
    <w:rsid w:val="007035E5"/>
    <w:rsid w:val="00712670"/>
    <w:rsid w:val="00712815"/>
    <w:rsid w:val="00712EBF"/>
    <w:rsid w:val="00721D2F"/>
    <w:rsid w:val="007460B3"/>
    <w:rsid w:val="00752C04"/>
    <w:rsid w:val="00754729"/>
    <w:rsid w:val="00765A27"/>
    <w:rsid w:val="007810C1"/>
    <w:rsid w:val="00782CB4"/>
    <w:rsid w:val="007B4D48"/>
    <w:rsid w:val="007C2A15"/>
    <w:rsid w:val="007C7C6D"/>
    <w:rsid w:val="007E10CB"/>
    <w:rsid w:val="007F5811"/>
    <w:rsid w:val="00821052"/>
    <w:rsid w:val="00836C2E"/>
    <w:rsid w:val="00867FC1"/>
    <w:rsid w:val="0087143D"/>
    <w:rsid w:val="008751CD"/>
    <w:rsid w:val="00884E06"/>
    <w:rsid w:val="00885165"/>
    <w:rsid w:val="008A3635"/>
    <w:rsid w:val="008A612B"/>
    <w:rsid w:val="00903E75"/>
    <w:rsid w:val="00932B0D"/>
    <w:rsid w:val="00945710"/>
    <w:rsid w:val="0096693B"/>
    <w:rsid w:val="0098793B"/>
    <w:rsid w:val="009A1228"/>
    <w:rsid w:val="009C04A7"/>
    <w:rsid w:val="009C0581"/>
    <w:rsid w:val="009D64D0"/>
    <w:rsid w:val="009E34D5"/>
    <w:rsid w:val="009E5C39"/>
    <w:rsid w:val="009F2FFB"/>
    <w:rsid w:val="00A032C6"/>
    <w:rsid w:val="00A2014D"/>
    <w:rsid w:val="00A52E46"/>
    <w:rsid w:val="00A83626"/>
    <w:rsid w:val="00A84FBB"/>
    <w:rsid w:val="00A97A24"/>
    <w:rsid w:val="00AB14E0"/>
    <w:rsid w:val="00AB2454"/>
    <w:rsid w:val="00AC2CF4"/>
    <w:rsid w:val="00AD5640"/>
    <w:rsid w:val="00AE44BD"/>
    <w:rsid w:val="00B0351B"/>
    <w:rsid w:val="00B1182B"/>
    <w:rsid w:val="00B2790D"/>
    <w:rsid w:val="00B52943"/>
    <w:rsid w:val="00B937B0"/>
    <w:rsid w:val="00BE26BA"/>
    <w:rsid w:val="00BF5927"/>
    <w:rsid w:val="00C148D7"/>
    <w:rsid w:val="00C175CC"/>
    <w:rsid w:val="00C460F4"/>
    <w:rsid w:val="00C54EDA"/>
    <w:rsid w:val="00C54FEE"/>
    <w:rsid w:val="00C64927"/>
    <w:rsid w:val="00C71772"/>
    <w:rsid w:val="00C75A0A"/>
    <w:rsid w:val="00CC665F"/>
    <w:rsid w:val="00CD0A05"/>
    <w:rsid w:val="00CD3BCF"/>
    <w:rsid w:val="00CF050D"/>
    <w:rsid w:val="00D3151A"/>
    <w:rsid w:val="00D32C10"/>
    <w:rsid w:val="00D3515F"/>
    <w:rsid w:val="00D46394"/>
    <w:rsid w:val="00D53D5D"/>
    <w:rsid w:val="00D62107"/>
    <w:rsid w:val="00D832DF"/>
    <w:rsid w:val="00D853A1"/>
    <w:rsid w:val="00DA7476"/>
    <w:rsid w:val="00DB005B"/>
    <w:rsid w:val="00DB47DA"/>
    <w:rsid w:val="00E06B65"/>
    <w:rsid w:val="00E87A8A"/>
    <w:rsid w:val="00EA3EAD"/>
    <w:rsid w:val="00EE7AD1"/>
    <w:rsid w:val="00F03957"/>
    <w:rsid w:val="00F37DD4"/>
    <w:rsid w:val="00F46510"/>
    <w:rsid w:val="00FA0668"/>
    <w:rsid w:val="00FB613C"/>
    <w:rsid w:val="00FC1D86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F193"/>
  <w15:chartTrackingRefBased/>
  <w15:docId w15:val="{9A13F6A8-CC66-42E0-8377-EEA6F90D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2A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A1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82C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721D2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721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xhnq5msbfvxby73/AADVUwgWN1Mvv9IT5Sl87dkja?dl=0" TargetMode="External"/><Relationship Id="rId13" Type="http://schemas.openxmlformats.org/officeDocument/2006/relationships/hyperlink" Target="http://www.visitfland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mska.be/en/installation-first-large-rubens-kmska" TargetMode="External"/><Relationship Id="rId12" Type="http://schemas.openxmlformats.org/officeDocument/2006/relationships/hyperlink" Target="mailto:angeles.alonso-misol@visitfland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ska.be/en/overview/the-collection" TargetMode="External"/><Relationship Id="rId11" Type="http://schemas.openxmlformats.org/officeDocument/2006/relationships/hyperlink" Target="http://www.kmska.be" TargetMode="External"/><Relationship Id="rId5" Type="http://schemas.openxmlformats.org/officeDocument/2006/relationships/hyperlink" Target="https://www.youtube.com/watch?v=_Osc_-KDlYU&amp;t=19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isitantwerpen.be/es/barrios/un-barrio-en-el-punto-de-mira-el-sur" TargetMode="External"/><Relationship Id="rId4" Type="http://schemas.openxmlformats.org/officeDocument/2006/relationships/hyperlink" Target="file:///C:\Users\AngelesAlonso-Misol\Downloads\kmska.be\en\masterplan" TargetMode="External"/><Relationship Id="rId9" Type="http://schemas.openxmlformats.org/officeDocument/2006/relationships/hyperlink" Target="https://vimeo.com/mediamixer/review/689697595/d7b8a2c5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Alonso-Misol</dc:creator>
  <cp:keywords/>
  <dc:description/>
  <cp:lastModifiedBy>Angeles Alonso-Misol</cp:lastModifiedBy>
  <cp:revision>2</cp:revision>
  <dcterms:created xsi:type="dcterms:W3CDTF">2022-03-28T13:04:00Z</dcterms:created>
  <dcterms:modified xsi:type="dcterms:W3CDTF">2022-03-28T13:04:00Z</dcterms:modified>
</cp:coreProperties>
</file>